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B1E99" w:rsidR="00026572" w:rsidP="00026572" w:rsidRDefault="00026572" w14:paraId="799D5C61" w14:textId="77777777">
      <w:pPr>
        <w:spacing w:after="0" w:line="240" w:lineRule="auto"/>
        <w:jc w:val="center"/>
        <w:textAlignment w:val="baseline"/>
        <w:rPr>
          <w:rFonts w:ascii="Segoe UI" w:hAnsi="Segoe UI" w:eastAsia="Times New Roman" w:cs="Segoe UI"/>
          <w:color w:val="213D3D"/>
          <w:sz w:val="18"/>
          <w:szCs w:val="18"/>
        </w:rPr>
      </w:pPr>
      <w:r w:rsidRPr="00FB1E99">
        <w:rPr>
          <w:rFonts w:ascii="Tw Cen MT" w:hAnsi="Tw Cen MT" w:eastAsia="Times New Roman" w:cs="Segoe UI"/>
          <w:color w:val="213D3D"/>
          <w:sz w:val="48"/>
          <w:szCs w:val="48"/>
        </w:rPr>
        <w:t>American Rescue Plan Act (ARPA) Nevada County Funding Request</w:t>
      </w:r>
      <w:r w:rsidRPr="00FB1E99">
        <w:rPr>
          <w:rFonts w:ascii="Calibri" w:hAnsi="Calibri" w:eastAsia="Times New Roman" w:cs="Calibri"/>
          <w:color w:val="213D3D"/>
          <w:sz w:val="48"/>
          <w:szCs w:val="48"/>
        </w:rPr>
        <w:t>​</w:t>
      </w:r>
      <w:r w:rsidRPr="00FB1E99">
        <w:rPr>
          <w:rFonts w:ascii="Tw Cen MT" w:hAnsi="Tw Cen MT" w:eastAsia="Times New Roman" w:cs="Segoe UI"/>
          <w:color w:val="213D3D"/>
          <w:sz w:val="48"/>
          <w:szCs w:val="48"/>
        </w:rPr>
        <w:t> </w:t>
      </w:r>
    </w:p>
    <w:p w:rsidRPr="00FB1E99" w:rsidR="00026572" w:rsidP="00026572" w:rsidRDefault="00026572" w14:paraId="24EDDB5E" w14:textId="2827E8FF">
      <w:pPr>
        <w:spacing w:after="0" w:line="240" w:lineRule="auto"/>
        <w:jc w:val="center"/>
        <w:textAlignment w:val="baseline"/>
        <w:rPr>
          <w:rFonts w:ascii="Segoe UI" w:hAnsi="Segoe UI" w:eastAsia="Times New Roman" w:cs="Segoe UI"/>
          <w:b/>
          <w:bCs/>
          <w:caps/>
          <w:color w:val="459164"/>
          <w:sz w:val="18"/>
          <w:szCs w:val="18"/>
        </w:rPr>
      </w:pPr>
      <w:r w:rsidRPr="00FB1E99">
        <w:rPr>
          <w:rFonts w:ascii="Calibri" w:hAnsi="Calibri" w:eastAsia="Times New Roman" w:cs="Calibri"/>
          <w:b/>
          <w:bCs/>
          <w:caps/>
          <w:color w:val="459164"/>
          <w:sz w:val="24"/>
          <w:szCs w:val="24"/>
        </w:rPr>
        <w:t>​​</w:t>
      </w:r>
      <w:r w:rsidRPr="00FB1E99">
        <w:rPr>
          <w:rFonts w:ascii="Tw Cen MT" w:hAnsi="Tw Cen MT" w:eastAsia="Times New Roman" w:cs="Segoe UI"/>
          <w:b/>
          <w:bCs/>
          <w:caps/>
          <w:color w:val="459164"/>
          <w:sz w:val="24"/>
          <w:szCs w:val="24"/>
        </w:rPr>
        <w:t xml:space="preserve">OUTDOOR VISITOR SAFETY FUND: </w:t>
      </w:r>
      <w:r>
        <w:rPr>
          <w:rFonts w:ascii="Tw Cen MT" w:hAnsi="Tw Cen MT" w:eastAsia="Times New Roman" w:cs="Segoe UI"/>
          <w:b/>
          <w:bCs/>
          <w:caps/>
          <w:color w:val="459164"/>
          <w:sz w:val="24"/>
          <w:szCs w:val="24"/>
        </w:rPr>
        <w:t>South Yuba River Citizens League:</w:t>
      </w:r>
      <w:r w:rsidR="005832A5">
        <w:rPr>
          <w:rFonts w:ascii="Tw Cen MT" w:hAnsi="Tw Cen MT" w:eastAsia="Times New Roman" w:cs="Segoe UI"/>
          <w:b/>
          <w:bCs/>
          <w:caps/>
          <w:color w:val="459164"/>
          <w:sz w:val="24"/>
          <w:szCs w:val="24"/>
        </w:rPr>
        <w:t xml:space="preserve"> Van Norden Meadow Trailhead Development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9"/>
        <w:gridCol w:w="2482"/>
        <w:gridCol w:w="2175"/>
        <w:gridCol w:w="2494"/>
      </w:tblGrid>
      <w:tr w:rsidRPr="00FB1E99" w:rsidR="00026572" w:rsidTr="00741EEE" w14:paraId="0ECE06A0" w14:textId="77777777">
        <w:trPr>
          <w:trHeight w:val="300"/>
        </w:trPr>
        <w:tc>
          <w:tcPr>
            <w:tcW w:w="2340" w:type="dxa"/>
            <w:tcBorders>
              <w:top w:val="nil"/>
              <w:left w:val="nil"/>
              <w:bottom w:val="nil"/>
              <w:right w:val="nil"/>
            </w:tcBorders>
            <w:shd w:val="clear" w:color="auto" w:fill="auto"/>
            <w:hideMark/>
          </w:tcPr>
          <w:p w:rsidRPr="00FB1E99" w:rsidR="00026572" w:rsidP="00741EEE" w:rsidRDefault="00026572" w14:paraId="54056ECD"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Operational Priority:</w:t>
            </w:r>
            <w:r w:rsidRPr="00FB1E99">
              <w:rPr>
                <w:rFonts w:ascii="Tw Cen MT" w:hAnsi="Tw Cen MT" w:eastAsia="Times New Roman" w:cs="Times New Roman"/>
                <w:caps/>
                <w:sz w:val="23"/>
                <w:szCs w:val="23"/>
              </w:rPr>
              <w:t> </w:t>
            </w:r>
          </w:p>
        </w:tc>
        <w:tc>
          <w:tcPr>
            <w:tcW w:w="2685" w:type="dxa"/>
            <w:tcBorders>
              <w:top w:val="nil"/>
              <w:left w:val="nil"/>
              <w:bottom w:val="nil"/>
              <w:right w:val="nil"/>
            </w:tcBorders>
            <w:shd w:val="clear" w:color="auto" w:fill="auto"/>
            <w:hideMark/>
          </w:tcPr>
          <w:p w:rsidRPr="00FB1E99" w:rsidR="00026572" w:rsidP="00741EEE" w:rsidRDefault="00026572" w14:paraId="6F789D84"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1: Essential</w:t>
            </w:r>
            <w:r w:rsidRPr="00FB1E99">
              <w:rPr>
                <w:rFonts w:ascii="Tw Cen MT" w:hAnsi="Tw Cen MT" w:eastAsia="Times New Roman" w:cs="Times New Roman"/>
                <w:caps/>
                <w:sz w:val="23"/>
                <w:szCs w:val="23"/>
              </w:rPr>
              <w:t> </w:t>
            </w:r>
          </w:p>
          <w:p w:rsidRPr="00FB1E99" w:rsidR="00026572" w:rsidP="00741EEE" w:rsidRDefault="00026572" w14:paraId="013FB224"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2: High-Impact</w:t>
            </w:r>
            <w:r w:rsidRPr="00FB1E99">
              <w:rPr>
                <w:rFonts w:ascii="Tw Cen MT" w:hAnsi="Tw Cen MT" w:eastAsia="Times New Roman" w:cs="Times New Roman"/>
                <w:caps/>
                <w:sz w:val="23"/>
                <w:szCs w:val="23"/>
              </w:rPr>
              <w:t> </w:t>
            </w:r>
          </w:p>
          <w:p w:rsidRPr="00FB1E99" w:rsidR="00026572" w:rsidP="00741EEE" w:rsidRDefault="00026572" w14:paraId="03A1B2D3"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3: Nice to Have</w:t>
            </w:r>
            <w:r w:rsidRPr="00FB1E99">
              <w:rPr>
                <w:rFonts w:ascii="Tw Cen MT" w:hAnsi="Tw Cen MT" w:eastAsia="Times New Roman" w:cs="Times New Roman"/>
                <w:caps/>
                <w:sz w:val="23"/>
                <w:szCs w:val="23"/>
              </w:rPr>
              <w:t> </w:t>
            </w:r>
          </w:p>
        </w:tc>
        <w:tc>
          <w:tcPr>
            <w:tcW w:w="2340" w:type="dxa"/>
            <w:tcBorders>
              <w:top w:val="nil"/>
              <w:left w:val="nil"/>
              <w:bottom w:val="nil"/>
              <w:right w:val="nil"/>
            </w:tcBorders>
            <w:shd w:val="clear" w:color="auto" w:fill="auto"/>
            <w:hideMark/>
          </w:tcPr>
          <w:p w:rsidRPr="00FB1E99" w:rsidR="00026572" w:rsidP="00741EEE" w:rsidRDefault="00026572" w14:paraId="6D55EE6A"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Timing Priority:</w:t>
            </w:r>
            <w:r w:rsidRPr="00FB1E99">
              <w:rPr>
                <w:rFonts w:ascii="Tw Cen MT" w:hAnsi="Tw Cen MT" w:eastAsia="Times New Roman" w:cs="Times New Roman"/>
                <w:caps/>
                <w:sz w:val="23"/>
                <w:szCs w:val="23"/>
              </w:rPr>
              <w:t> </w:t>
            </w:r>
          </w:p>
        </w:tc>
        <w:tc>
          <w:tcPr>
            <w:tcW w:w="2685" w:type="dxa"/>
            <w:tcBorders>
              <w:top w:val="nil"/>
              <w:left w:val="nil"/>
              <w:bottom w:val="nil"/>
              <w:right w:val="nil"/>
            </w:tcBorders>
            <w:shd w:val="clear" w:color="auto" w:fill="auto"/>
            <w:hideMark/>
          </w:tcPr>
          <w:p w:rsidRPr="00FB1E99" w:rsidR="00026572" w:rsidP="00741EEE" w:rsidRDefault="00026572" w14:paraId="14A852D4"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1: Urgent</w:t>
            </w:r>
            <w:r w:rsidRPr="00FB1E99">
              <w:rPr>
                <w:rFonts w:ascii="Tw Cen MT" w:hAnsi="Tw Cen MT" w:eastAsia="Times New Roman" w:cs="Times New Roman"/>
                <w:caps/>
                <w:sz w:val="23"/>
                <w:szCs w:val="23"/>
              </w:rPr>
              <w:t> </w:t>
            </w:r>
          </w:p>
          <w:p w:rsidRPr="00FB1E99" w:rsidR="00026572" w:rsidP="00741EEE" w:rsidRDefault="00026572" w14:paraId="187E3C0D"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2: 6 months – 1 year</w:t>
            </w:r>
            <w:r w:rsidRPr="00FB1E99">
              <w:rPr>
                <w:rFonts w:ascii="Tw Cen MT" w:hAnsi="Tw Cen MT" w:eastAsia="Times New Roman" w:cs="Times New Roman"/>
                <w:caps/>
                <w:sz w:val="23"/>
                <w:szCs w:val="23"/>
              </w:rPr>
              <w:t> </w:t>
            </w:r>
          </w:p>
          <w:p w:rsidRPr="00FB1E99" w:rsidR="00026572" w:rsidP="00741EEE" w:rsidRDefault="00026572" w14:paraId="3DD27891"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3: 1 – 2 years</w:t>
            </w:r>
            <w:r w:rsidRPr="00FB1E99">
              <w:rPr>
                <w:rFonts w:ascii="Tw Cen MT" w:hAnsi="Tw Cen MT" w:eastAsia="Times New Roman" w:cs="Times New Roman"/>
                <w:caps/>
                <w:sz w:val="23"/>
                <w:szCs w:val="23"/>
              </w:rPr>
              <w:t> </w:t>
            </w:r>
          </w:p>
          <w:p w:rsidRPr="00FB1E99" w:rsidR="00026572" w:rsidP="00741EEE" w:rsidRDefault="00026572" w14:paraId="4E683535"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4: Long-term</w:t>
            </w:r>
            <w:r w:rsidRPr="00FB1E99">
              <w:rPr>
                <w:rFonts w:ascii="Tw Cen MT" w:hAnsi="Tw Cen MT" w:eastAsia="Times New Roman" w:cs="Times New Roman"/>
                <w:caps/>
                <w:sz w:val="23"/>
                <w:szCs w:val="23"/>
              </w:rPr>
              <w:t> </w:t>
            </w:r>
          </w:p>
        </w:tc>
      </w:tr>
      <w:tr w:rsidRPr="00FB1E99" w:rsidR="00026572" w:rsidTr="00741EEE" w14:paraId="0E25B30E" w14:textId="77777777">
        <w:trPr>
          <w:trHeight w:val="300"/>
        </w:trPr>
        <w:tc>
          <w:tcPr>
            <w:tcW w:w="2340" w:type="dxa"/>
            <w:tcBorders>
              <w:top w:val="nil"/>
              <w:left w:val="nil"/>
              <w:bottom w:val="nil"/>
              <w:right w:val="nil"/>
            </w:tcBorders>
            <w:shd w:val="clear" w:color="auto" w:fill="auto"/>
            <w:hideMark/>
          </w:tcPr>
          <w:p w:rsidRPr="00FB1E99" w:rsidR="00026572" w:rsidP="00741EEE" w:rsidRDefault="00026572" w14:paraId="10E0EFD6"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Total Project Budget:</w:t>
            </w:r>
            <w:r w:rsidRPr="00FB1E99">
              <w:rPr>
                <w:rFonts w:ascii="Tw Cen MT" w:hAnsi="Tw Cen MT" w:eastAsia="Times New Roman" w:cs="Times New Roman"/>
                <w:caps/>
                <w:sz w:val="23"/>
                <w:szCs w:val="23"/>
              </w:rPr>
              <w:t> </w:t>
            </w:r>
          </w:p>
        </w:tc>
        <w:tc>
          <w:tcPr>
            <w:tcW w:w="2685" w:type="dxa"/>
            <w:tcBorders>
              <w:top w:val="nil"/>
              <w:left w:val="nil"/>
              <w:bottom w:val="single" w:color="auto" w:sz="6" w:space="0"/>
              <w:right w:val="nil"/>
            </w:tcBorders>
            <w:shd w:val="clear" w:color="auto" w:fill="auto"/>
            <w:hideMark/>
          </w:tcPr>
          <w:p w:rsidRPr="00FB1E99" w:rsidR="00026572" w:rsidP="00741EEE" w:rsidRDefault="00026572" w14:paraId="205D91B4" w14:textId="42EB2902">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w:t>
            </w:r>
            <w:r w:rsidR="005832A5">
              <w:rPr>
                <w:rFonts w:ascii="Tw Cen MT" w:hAnsi="Tw Cen MT" w:eastAsia="Times New Roman" w:cs="Times New Roman"/>
                <w:sz w:val="23"/>
                <w:szCs w:val="23"/>
              </w:rPr>
              <w:t>59,000</w:t>
            </w:r>
          </w:p>
        </w:tc>
        <w:tc>
          <w:tcPr>
            <w:tcW w:w="2340" w:type="dxa"/>
            <w:tcBorders>
              <w:top w:val="nil"/>
              <w:left w:val="nil"/>
              <w:bottom w:val="nil"/>
              <w:right w:val="nil"/>
            </w:tcBorders>
            <w:shd w:val="clear" w:color="auto" w:fill="auto"/>
            <w:hideMark/>
          </w:tcPr>
          <w:p w:rsidRPr="00FB1E99" w:rsidR="00026572" w:rsidP="00741EEE" w:rsidRDefault="00026572" w14:paraId="40AB5944"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ARPA Funding Request:</w:t>
            </w:r>
            <w:r w:rsidRPr="00FB1E99">
              <w:rPr>
                <w:rFonts w:ascii="Tw Cen MT" w:hAnsi="Tw Cen MT" w:eastAsia="Times New Roman" w:cs="Times New Roman"/>
                <w:caps/>
                <w:sz w:val="23"/>
                <w:szCs w:val="23"/>
              </w:rPr>
              <w:t> </w:t>
            </w:r>
          </w:p>
        </w:tc>
        <w:tc>
          <w:tcPr>
            <w:tcW w:w="2685" w:type="dxa"/>
            <w:tcBorders>
              <w:top w:val="nil"/>
              <w:left w:val="nil"/>
              <w:bottom w:val="single" w:color="auto" w:sz="6" w:space="0"/>
              <w:right w:val="nil"/>
            </w:tcBorders>
            <w:shd w:val="clear" w:color="auto" w:fill="auto"/>
            <w:hideMark/>
          </w:tcPr>
          <w:p w:rsidRPr="00FB1E99" w:rsidR="00026572" w:rsidP="00741EEE" w:rsidRDefault="00026572" w14:paraId="088C6C5C" w14:textId="58CF4A68">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w:t>
            </w:r>
            <w:r w:rsidR="005832A5">
              <w:rPr>
                <w:rFonts w:ascii="Tw Cen MT" w:hAnsi="Tw Cen MT" w:eastAsia="Times New Roman" w:cs="Times New Roman"/>
                <w:sz w:val="23"/>
                <w:szCs w:val="23"/>
              </w:rPr>
              <w:t>59,000</w:t>
            </w:r>
          </w:p>
        </w:tc>
      </w:tr>
      <w:tr w:rsidRPr="00FB1E99" w:rsidR="00026572" w:rsidTr="00741EEE" w14:paraId="231A43FD" w14:textId="77777777">
        <w:trPr>
          <w:trHeight w:val="300"/>
        </w:trPr>
        <w:tc>
          <w:tcPr>
            <w:tcW w:w="10065" w:type="dxa"/>
            <w:gridSpan w:val="4"/>
            <w:tcBorders>
              <w:top w:val="nil"/>
              <w:left w:val="nil"/>
              <w:bottom w:val="nil"/>
              <w:right w:val="nil"/>
            </w:tcBorders>
            <w:shd w:val="clear" w:color="auto" w:fill="auto"/>
            <w:hideMark/>
          </w:tcPr>
          <w:p w:rsidRPr="00FB1E99" w:rsidR="00026572" w:rsidP="00741EEE" w:rsidRDefault="00026572" w14:paraId="5752EB50"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ascii="Segoe UI Symbol" w:hAnsi="Segoe UI Symbol" w:eastAsia="Times New Roman"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Yes </w:t>
            </w: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w:t>
            </w:r>
            <w:proofErr w:type="gramStart"/>
            <w:r w:rsidRPr="00FB1E99">
              <w:rPr>
                <w:rFonts w:ascii="Tw Cen MT" w:hAnsi="Tw Cen MT" w:eastAsia="Times New Roman" w:cs="Times New Roman"/>
                <w:sz w:val="23"/>
                <w:szCs w:val="23"/>
              </w:rPr>
              <w:t>No  Is</w:t>
            </w:r>
            <w:proofErr w:type="gramEnd"/>
            <w:r w:rsidRPr="00FB1E99">
              <w:rPr>
                <w:rFonts w:ascii="Tw Cen MT" w:hAnsi="Tw Cen MT" w:eastAsia="Times New Roman" w:cs="Times New Roman"/>
                <w:sz w:val="23"/>
                <w:szCs w:val="23"/>
              </w:rPr>
              <w:t xml:space="preserve"> there FEMA, State or other Direct or Grant Funding available? If </w:t>
            </w:r>
            <w:proofErr w:type="gramStart"/>
            <w:r w:rsidRPr="00FB1E99">
              <w:rPr>
                <w:rFonts w:ascii="Tw Cen MT" w:hAnsi="Tw Cen MT" w:eastAsia="Times New Roman" w:cs="Times New Roman"/>
                <w:sz w:val="23"/>
                <w:szCs w:val="23"/>
              </w:rPr>
              <w:t>Yes</w:t>
            </w:r>
            <w:proofErr w:type="gramEnd"/>
            <w:r w:rsidRPr="00FB1E99">
              <w:rPr>
                <w:rFonts w:ascii="Tw Cen MT" w:hAnsi="Tw Cen MT" w:eastAsia="Times New Roman" w:cs="Times New Roman"/>
                <w:sz w:val="23"/>
                <w:szCs w:val="23"/>
              </w:rPr>
              <w:t>, please Specify below</w:t>
            </w:r>
            <w:r w:rsidRPr="00FB1E99">
              <w:rPr>
                <w:rFonts w:ascii="Tw Cen MT" w:hAnsi="Tw Cen MT" w:eastAsia="Times New Roman" w:cs="Times New Roman"/>
                <w:caps/>
                <w:sz w:val="23"/>
                <w:szCs w:val="23"/>
              </w:rPr>
              <w:t> </w:t>
            </w:r>
          </w:p>
        </w:tc>
      </w:tr>
      <w:tr w:rsidRPr="00FB1E99" w:rsidR="00026572" w:rsidTr="00741EEE" w14:paraId="1150A246" w14:textId="77777777">
        <w:trPr>
          <w:trHeight w:val="300"/>
        </w:trPr>
        <w:tc>
          <w:tcPr>
            <w:tcW w:w="2340" w:type="dxa"/>
            <w:tcBorders>
              <w:top w:val="nil"/>
              <w:left w:val="nil"/>
              <w:bottom w:val="nil"/>
              <w:right w:val="nil"/>
            </w:tcBorders>
            <w:shd w:val="clear" w:color="auto" w:fill="auto"/>
            <w:hideMark/>
          </w:tcPr>
          <w:p w:rsidRPr="00FB1E99" w:rsidR="00026572" w:rsidP="00741EEE" w:rsidRDefault="00026572" w14:paraId="41AF1847"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Funding Source:</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026572" w:rsidP="00741EEE" w:rsidRDefault="00026572" w14:paraId="75432DB0"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c>
          <w:tcPr>
            <w:tcW w:w="2340" w:type="dxa"/>
            <w:tcBorders>
              <w:top w:val="nil"/>
              <w:left w:val="nil"/>
              <w:bottom w:val="nil"/>
              <w:right w:val="nil"/>
            </w:tcBorders>
            <w:shd w:val="clear" w:color="auto" w:fill="auto"/>
            <w:hideMark/>
          </w:tcPr>
          <w:p w:rsidRPr="00FB1E99" w:rsidR="00026572" w:rsidP="00741EEE" w:rsidRDefault="00026572" w14:paraId="2D3CA73C"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Source Amount:</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026572" w:rsidP="00741EEE" w:rsidRDefault="00026572" w14:paraId="0AE86AAA"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r>
      <w:tr w:rsidRPr="00FB1E99" w:rsidR="00026572" w:rsidTr="00741EEE" w14:paraId="0F6B08BE" w14:textId="77777777">
        <w:trPr>
          <w:trHeight w:val="300"/>
        </w:trPr>
        <w:tc>
          <w:tcPr>
            <w:tcW w:w="2340" w:type="dxa"/>
            <w:tcBorders>
              <w:top w:val="nil"/>
              <w:left w:val="nil"/>
              <w:bottom w:val="nil"/>
              <w:right w:val="nil"/>
            </w:tcBorders>
            <w:shd w:val="clear" w:color="auto" w:fill="auto"/>
            <w:hideMark/>
          </w:tcPr>
          <w:p w:rsidRPr="00FB1E99" w:rsidR="00026572" w:rsidP="00741EEE" w:rsidRDefault="00026572" w14:paraId="5D6E18D7"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Funding Source:</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026572" w:rsidP="00741EEE" w:rsidRDefault="00026572" w14:paraId="63BBDFE6"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c>
          <w:tcPr>
            <w:tcW w:w="2340" w:type="dxa"/>
            <w:tcBorders>
              <w:top w:val="nil"/>
              <w:left w:val="nil"/>
              <w:bottom w:val="nil"/>
              <w:right w:val="nil"/>
            </w:tcBorders>
            <w:shd w:val="clear" w:color="auto" w:fill="auto"/>
            <w:hideMark/>
          </w:tcPr>
          <w:p w:rsidRPr="00FB1E99" w:rsidR="00026572" w:rsidP="00741EEE" w:rsidRDefault="00026572" w14:paraId="398954B2" w14:textId="77777777">
            <w:pPr>
              <w:spacing w:after="0" w:line="240" w:lineRule="auto"/>
              <w:jc w:val="right"/>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sz w:val="23"/>
                <w:szCs w:val="23"/>
              </w:rPr>
              <w:t>Other Source Amount:</w:t>
            </w:r>
            <w:r w:rsidRPr="00FB1E99">
              <w:rPr>
                <w:rFonts w:ascii="Tw Cen MT" w:hAnsi="Tw Cen MT" w:eastAsia="Times New Roman" w:cs="Times New Roman"/>
                <w:caps/>
                <w:sz w:val="23"/>
                <w:szCs w:val="23"/>
              </w:rPr>
              <w:t> </w:t>
            </w:r>
          </w:p>
        </w:tc>
        <w:tc>
          <w:tcPr>
            <w:tcW w:w="2685" w:type="dxa"/>
            <w:tcBorders>
              <w:top w:val="single" w:color="auto" w:sz="6" w:space="0"/>
              <w:left w:val="nil"/>
              <w:bottom w:val="single" w:color="auto" w:sz="6" w:space="0"/>
              <w:right w:val="nil"/>
            </w:tcBorders>
            <w:shd w:val="clear" w:color="auto" w:fill="auto"/>
            <w:hideMark/>
          </w:tcPr>
          <w:p w:rsidRPr="00FB1E99" w:rsidR="00026572" w:rsidP="00741EEE" w:rsidRDefault="00026572" w14:paraId="6482F7D8"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caps/>
                <w:sz w:val="23"/>
                <w:szCs w:val="23"/>
              </w:rPr>
              <w:t> </w:t>
            </w:r>
          </w:p>
        </w:tc>
      </w:tr>
    </w:tbl>
    <w:p w:rsidRPr="00FB1E99" w:rsidR="00026572" w:rsidP="00026572" w:rsidRDefault="00026572" w14:paraId="183B0A63"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 </w:t>
      </w:r>
    </w:p>
    <w:p w:rsidRPr="00FB1E99" w:rsidR="00026572" w:rsidP="00026572" w:rsidRDefault="00026572" w14:paraId="2C0A35A2"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OTHER FUNDING INFORMATION </w:t>
      </w:r>
    </w:p>
    <w:p w:rsidRPr="00FB1E99" w:rsidR="00026572" w:rsidP="00026572" w:rsidRDefault="00026572" w14:paraId="1EB84E23" w14:textId="77777777">
      <w:pPr>
        <w:spacing w:after="0" w:line="240" w:lineRule="auto"/>
        <w:ind w:left="90"/>
        <w:textAlignment w:val="baseline"/>
        <w:rPr>
          <w:rFonts w:ascii="Segoe UI" w:hAnsi="Segoe UI" w:eastAsia="Times New Roman" w:cs="Segoe UI"/>
          <w:sz w:val="18"/>
          <w:szCs w:val="18"/>
        </w:rPr>
      </w:pPr>
      <w:r w:rsidRPr="00FB1E99">
        <w:rPr>
          <w:rFonts w:ascii="Arial" w:hAnsi="Arial" w:eastAsia="Times New Roman" w:cs="Arial"/>
          <w:color w:val="000000"/>
          <w:sz w:val="23"/>
          <w:szCs w:val="23"/>
        </w:rPr>
        <w:t>​​</w:t>
      </w:r>
      <w:r w:rsidRPr="00FB1E99">
        <w:rPr>
          <w:rFonts w:ascii="Tw Cen MT" w:hAnsi="Tw Cen MT" w:eastAsia="Times New Roman" w:cs="Segoe UI"/>
          <w:color w:val="000000"/>
          <w:sz w:val="23"/>
          <w:szCs w:val="23"/>
        </w:rPr>
        <w:t xml:space="preserve"> </w:t>
      </w:r>
      <w:r w:rsidRPr="00FB1E99">
        <w:rPr>
          <w:rFonts w:ascii="Tw Cen MT" w:hAnsi="Tw Cen MT" w:eastAsia="Times New Roman" w:cs="Segoe UI"/>
          <w:sz w:val="23"/>
          <w:szCs w:val="23"/>
        </w:rPr>
        <w:t>N/A</w:t>
      </w:r>
      <w:r w:rsidRPr="00FB1E99">
        <w:rPr>
          <w:rFonts w:ascii="Arial" w:hAnsi="Arial" w:eastAsia="Times New Roman" w:cs="Arial"/>
          <w:sz w:val="23"/>
          <w:szCs w:val="23"/>
        </w:rPr>
        <w:t>​</w:t>
      </w:r>
      <w:r w:rsidRPr="00FB1E99">
        <w:rPr>
          <w:rFonts w:ascii="Tw Cen MT" w:hAnsi="Tw Cen MT" w:eastAsia="Times New Roman" w:cs="Segoe UI"/>
          <w:sz w:val="23"/>
          <w:szCs w:val="23"/>
        </w:rPr>
        <w:t> </w:t>
      </w:r>
    </w:p>
    <w:p w:rsidRPr="00FB1E99" w:rsidR="00026572" w:rsidP="56D99062" w:rsidRDefault="00026572" w14:paraId="1F9A56BB" w14:textId="77777777">
      <w:pPr>
        <w:spacing w:after="0" w:line="240" w:lineRule="auto"/>
        <w:textAlignment w:val="baseline"/>
        <w:rPr>
          <w:rFonts w:ascii="Tw Cen MT" w:hAnsi="Tw Cen MT" w:eastAsia="Times New Roman" w:cs="Segoe UI"/>
          <w:caps w:val="1"/>
          <w:color w:val="auto"/>
          <w:sz w:val="32"/>
          <w:szCs w:val="32"/>
        </w:rPr>
      </w:pPr>
      <w:r w:rsidRPr="56D99062" w:rsidR="00026572">
        <w:rPr>
          <w:rFonts w:ascii="Tw Cen MT" w:hAnsi="Tw Cen MT" w:eastAsia="Times New Roman" w:cs="Segoe UI"/>
          <w:caps w:val="1"/>
          <w:color w:val="auto"/>
          <w:sz w:val="32"/>
          <w:szCs w:val="32"/>
        </w:rPr>
        <w:t>PROJECT DESCRIPTION </w:t>
      </w:r>
    </w:p>
    <w:p w:rsidR="7EAB5265" w:rsidP="56D99062" w:rsidRDefault="7EAB5265" w14:paraId="71D4355F" w14:textId="3062F1C6">
      <w:pPr>
        <w:rPr>
          <w:rFonts w:ascii="TW Cen MT" w:hAnsi="TW Cen MT" w:eastAsia="TW Cen MT" w:cs="TW Cen MT"/>
          <w:noProof w:val="0"/>
          <w:color w:val="auto"/>
          <w:sz w:val="23"/>
          <w:szCs w:val="23"/>
          <w:lang w:val="en-US"/>
        </w:rPr>
      </w:pPr>
      <w:r w:rsidRPr="56D99062" w:rsidR="7EAB5265">
        <w:rPr>
          <w:rFonts w:ascii="TW Cen MT" w:hAnsi="TW Cen MT" w:eastAsia="TW Cen MT" w:cs="TW Cen MT"/>
          <w:noProof w:val="0"/>
          <w:color w:val="auto"/>
          <w:sz w:val="23"/>
          <w:szCs w:val="23"/>
          <w:lang w:val="en-US"/>
        </w:rPr>
        <w:t xml:space="preserve">The Outdoor Visitor Safety Fund grant program was </w:t>
      </w:r>
      <w:r w:rsidRPr="56D99062" w:rsidR="7EAB5265">
        <w:rPr>
          <w:rFonts w:ascii="TW Cen MT" w:hAnsi="TW Cen MT" w:eastAsia="TW Cen MT" w:cs="TW Cen MT"/>
          <w:noProof w:val="0"/>
          <w:color w:val="auto"/>
          <w:sz w:val="23"/>
          <w:szCs w:val="23"/>
          <w:lang w:val="en-US"/>
        </w:rPr>
        <w:t>established</w:t>
      </w:r>
      <w:r w:rsidRPr="56D99062" w:rsidR="7EAB5265">
        <w:rPr>
          <w:rFonts w:ascii="TW Cen MT" w:hAnsi="TW Cen MT" w:eastAsia="TW Cen MT" w:cs="TW Cen MT"/>
          <w:noProof w:val="0"/>
          <w:color w:val="auto"/>
          <w:sz w:val="23"/>
          <w:szCs w:val="23"/>
          <w:lang w:val="en-US"/>
        </w:rPr>
        <w:t xml:space="preserve"> and approved by the Board of Supervisors in April 2021 to provide up to $450,000 in one-time grants from ARPA funds </w:t>
      </w:r>
      <w:r w:rsidRPr="56D99062" w:rsidR="7EAB5265">
        <w:rPr>
          <w:rFonts w:ascii="TW Cen MT" w:hAnsi="TW Cen MT" w:eastAsia="TW Cen MT" w:cs="TW Cen MT"/>
          <w:noProof w:val="0"/>
          <w:color w:val="auto"/>
          <w:sz w:val="23"/>
          <w:szCs w:val="23"/>
          <w:lang w:val="en-US"/>
        </w:rPr>
        <w:t xml:space="preserve">and $400,000 from General Funds </w:t>
      </w:r>
      <w:r w:rsidRPr="56D99062" w:rsidR="7EAB5265">
        <w:rPr>
          <w:rFonts w:ascii="TW Cen MT" w:hAnsi="TW Cen MT" w:eastAsia="TW Cen MT" w:cs="TW Cen MT"/>
          <w:noProof w:val="0"/>
          <w:color w:val="auto"/>
          <w:sz w:val="23"/>
          <w:szCs w:val="23"/>
          <w:lang w:val="en-US"/>
        </w:rPr>
        <w:t xml:space="preserve">to respond to the negative economic impacts of COVID-19 through promoting public health and safety at highly impacted outdoor recreation destinations. The program offered project funding </w:t>
      </w:r>
      <w:r w:rsidRPr="56D99062" w:rsidR="7EAB5265">
        <w:rPr>
          <w:rFonts w:ascii="TW Cen MT" w:hAnsi="TW Cen MT" w:eastAsia="TW Cen MT" w:cs="TW Cen MT"/>
          <w:noProof w:val="0"/>
          <w:color w:val="auto"/>
          <w:sz w:val="23"/>
          <w:szCs w:val="23"/>
          <w:lang w:val="en-US"/>
        </w:rPr>
        <w:t xml:space="preserve">in two rounds </w:t>
      </w:r>
      <w:r w:rsidRPr="56D99062" w:rsidR="7EAB5265">
        <w:rPr>
          <w:rFonts w:ascii="TW Cen MT" w:hAnsi="TW Cen MT" w:eastAsia="TW Cen MT" w:cs="TW Cen MT"/>
          <w:noProof w:val="0"/>
          <w:color w:val="auto"/>
          <w:sz w:val="23"/>
          <w:szCs w:val="23"/>
          <w:lang w:val="en-US"/>
        </w:rPr>
        <w:t>of up to $200,000 for eligible entities including non-profits, businesses, and special districts.</w:t>
      </w:r>
      <w:r w:rsidRPr="56D99062" w:rsidR="7EAB5265">
        <w:rPr>
          <w:rFonts w:ascii="Arial" w:hAnsi="Arial" w:eastAsia="Arial" w:cs="Arial"/>
          <w:noProof w:val="0"/>
          <w:color w:val="auto"/>
          <w:sz w:val="23"/>
          <w:szCs w:val="23"/>
          <w:lang w:val="en-US"/>
        </w:rPr>
        <w:t> </w:t>
      </w:r>
      <w:r w:rsidRPr="56D99062" w:rsidR="7EAB5265">
        <w:rPr>
          <w:rFonts w:ascii="TW Cen MT" w:hAnsi="TW Cen MT" w:eastAsia="TW Cen MT" w:cs="TW Cen MT"/>
          <w:noProof w:val="0"/>
          <w:color w:val="auto"/>
          <w:sz w:val="23"/>
          <w:szCs w:val="23"/>
          <w:lang w:val="en-US"/>
        </w:rPr>
        <w:t xml:space="preserve"> Projects were selected through a competitive process and </w:t>
      </w:r>
      <w:r w:rsidRPr="56D99062" w:rsidR="7EAB5265">
        <w:rPr>
          <w:rFonts w:ascii="TW Cen MT" w:hAnsi="TW Cen MT" w:eastAsia="TW Cen MT" w:cs="TW Cen MT"/>
          <w:noProof w:val="0"/>
          <w:color w:val="auto"/>
          <w:sz w:val="23"/>
          <w:szCs w:val="23"/>
          <w:lang w:val="en-US"/>
        </w:rPr>
        <w:t>additional</w:t>
      </w:r>
      <w:r w:rsidRPr="56D99062" w:rsidR="7EAB5265">
        <w:rPr>
          <w:rFonts w:ascii="TW Cen MT" w:hAnsi="TW Cen MT" w:eastAsia="TW Cen MT" w:cs="TW Cen MT"/>
          <w:noProof w:val="0"/>
          <w:color w:val="auto"/>
          <w:sz w:val="23"/>
          <w:szCs w:val="23"/>
          <w:lang w:val="en-US"/>
        </w:rPr>
        <w:t xml:space="preserve"> consideration was given to those that support economic development, enhance </w:t>
      </w:r>
      <w:r w:rsidRPr="56D99062" w:rsidR="7EAB5265">
        <w:rPr>
          <w:rFonts w:ascii="TW Cen MT" w:hAnsi="TW Cen MT" w:eastAsia="TW Cen MT" w:cs="TW Cen MT"/>
          <w:noProof w:val="0"/>
          <w:color w:val="auto"/>
          <w:sz w:val="23"/>
          <w:szCs w:val="23"/>
          <w:lang w:val="en-US"/>
        </w:rPr>
        <w:t>equitable</w:t>
      </w:r>
      <w:r w:rsidRPr="56D99062" w:rsidR="7EAB5265">
        <w:rPr>
          <w:rFonts w:ascii="TW Cen MT" w:hAnsi="TW Cen MT" w:eastAsia="TW Cen MT" w:cs="TW Cen MT"/>
          <w:noProof w:val="0"/>
          <w:color w:val="auto"/>
          <w:sz w:val="23"/>
          <w:szCs w:val="23"/>
          <w:lang w:val="en-US"/>
        </w:rPr>
        <w:t xml:space="preserve"> access, address climate change adaptation, and promote environmental sustainability and resilience. </w:t>
      </w:r>
      <w:r w:rsidRPr="56D99062" w:rsidR="7EAB5265">
        <w:rPr>
          <w:rFonts w:ascii="TW Cen MT" w:hAnsi="TW Cen MT" w:eastAsia="TW Cen MT" w:cs="TW Cen MT"/>
          <w:noProof w:val="0"/>
          <w:color w:val="auto"/>
          <w:sz w:val="23"/>
          <w:szCs w:val="23"/>
          <w:lang w:val="en-US"/>
        </w:rPr>
        <w:t xml:space="preserve">Eight (8) projects </w:t>
      </w:r>
      <w:r w:rsidRPr="56D99062" w:rsidR="7EAB5265">
        <w:rPr>
          <w:rFonts w:ascii="TW Cen MT" w:hAnsi="TW Cen MT" w:eastAsia="TW Cen MT" w:cs="TW Cen MT"/>
          <w:noProof w:val="0"/>
          <w:color w:val="auto"/>
          <w:sz w:val="23"/>
          <w:szCs w:val="23"/>
          <w:lang w:val="en-US"/>
        </w:rPr>
        <w:t xml:space="preserve">were reviewed and approved for a total of </w:t>
      </w:r>
      <w:r w:rsidRPr="56D99062" w:rsidR="7EAB5265">
        <w:rPr>
          <w:rFonts w:ascii="TW Cen MT" w:hAnsi="TW Cen MT" w:eastAsia="TW Cen MT" w:cs="TW Cen MT"/>
          <w:noProof w:val="0"/>
          <w:color w:val="auto"/>
          <w:sz w:val="23"/>
          <w:szCs w:val="23"/>
          <w:lang w:val="en-US"/>
        </w:rPr>
        <w:t xml:space="preserve">$388,480 in Round 2 </w:t>
      </w:r>
      <w:r w:rsidRPr="56D99062" w:rsidR="7EAB5265">
        <w:rPr>
          <w:rFonts w:ascii="TW Cen MT" w:hAnsi="TW Cen MT" w:eastAsia="TW Cen MT" w:cs="TW Cen MT"/>
          <w:noProof w:val="0"/>
          <w:color w:val="auto"/>
          <w:sz w:val="23"/>
          <w:szCs w:val="23"/>
          <w:lang w:val="en-US"/>
        </w:rPr>
        <w:t xml:space="preserve">funding, and agreements approved by the </w:t>
      </w:r>
      <w:r w:rsidRPr="56D99062" w:rsidR="7EAB5265">
        <w:rPr>
          <w:rFonts w:ascii="TW Cen MT" w:hAnsi="TW Cen MT" w:eastAsia="TW Cen MT" w:cs="TW Cen MT"/>
          <w:noProof w:val="0"/>
          <w:color w:val="auto"/>
          <w:sz w:val="23"/>
          <w:szCs w:val="23"/>
          <w:lang w:val="en-US"/>
        </w:rPr>
        <w:t>Board on August 8, 2023</w:t>
      </w:r>
      <w:r w:rsidRPr="56D99062" w:rsidR="7EAB5265">
        <w:rPr>
          <w:rFonts w:ascii="TW Cen MT" w:hAnsi="TW Cen MT" w:eastAsia="TW Cen MT" w:cs="TW Cen MT"/>
          <w:noProof w:val="0"/>
          <w:color w:val="auto"/>
          <w:sz w:val="23"/>
          <w:szCs w:val="23"/>
          <w:lang w:val="en-US"/>
        </w:rPr>
        <w:t xml:space="preserve">, </w:t>
      </w:r>
      <w:r w:rsidRPr="56D99062" w:rsidR="7EAB5265">
        <w:rPr>
          <w:rFonts w:ascii="TW Cen MT" w:hAnsi="TW Cen MT" w:eastAsia="TW Cen MT" w:cs="TW Cen MT"/>
          <w:b w:val="1"/>
          <w:bCs w:val="1"/>
          <w:noProof w:val="0"/>
          <w:color w:val="auto"/>
          <w:sz w:val="23"/>
          <w:szCs w:val="23"/>
          <w:lang w:val="en-US"/>
        </w:rPr>
        <w:t>including this project outlined below:</w:t>
      </w:r>
      <w:r w:rsidRPr="56D99062" w:rsidR="7EAB5265">
        <w:rPr>
          <w:rFonts w:ascii="Arial" w:hAnsi="Arial" w:eastAsia="Arial" w:cs="Arial"/>
          <w:noProof w:val="0"/>
          <w:color w:val="auto"/>
          <w:sz w:val="23"/>
          <w:szCs w:val="23"/>
          <w:lang w:val="en-US"/>
        </w:rPr>
        <w:t> </w:t>
      </w:r>
    </w:p>
    <w:p w:rsidRPr="00FB1E99" w:rsidR="00026572" w:rsidP="00026572" w:rsidRDefault="00026572" w14:paraId="702EA722" w14:textId="40A7F614">
      <w:pPr>
        <w:spacing w:after="0" w:line="240" w:lineRule="auto"/>
        <w:jc w:val="both"/>
        <w:textAlignment w:val="baseline"/>
        <w:rPr>
          <w:rFonts w:ascii="Segoe UI" w:hAnsi="Segoe UI" w:eastAsia="Times New Roman" w:cs="Segoe UI"/>
          <w:sz w:val="18"/>
          <w:szCs w:val="18"/>
        </w:rPr>
      </w:pPr>
      <w:r>
        <w:rPr>
          <w:rFonts w:ascii="Tw Cen MT" w:hAnsi="Tw Cen MT" w:eastAsia="Times New Roman" w:cs="Segoe UI"/>
          <w:b/>
          <w:bCs/>
          <w:i/>
          <w:iCs/>
          <w:color w:val="000000"/>
          <w:sz w:val="23"/>
          <w:szCs w:val="23"/>
          <w:shd w:val="clear" w:color="auto" w:fill="FFFFFF"/>
        </w:rPr>
        <w:t>Truckee Trails Foundation</w:t>
      </w:r>
      <w:r w:rsidRPr="00FB1E99">
        <w:rPr>
          <w:rFonts w:ascii="Tw Cen MT" w:hAnsi="Tw Cen MT" w:eastAsia="Times New Roman" w:cs="Segoe UI"/>
          <w:i/>
          <w:iCs/>
          <w:color w:val="000000"/>
          <w:sz w:val="23"/>
          <w:szCs w:val="23"/>
          <w:shd w:val="clear" w:color="auto" w:fill="FFFFFF"/>
        </w:rPr>
        <w:t xml:space="preserve">- </w:t>
      </w:r>
      <w:r w:rsidRPr="00FB1E99">
        <w:rPr>
          <w:rFonts w:ascii="Tw Cen MT" w:hAnsi="Tw Cen MT" w:eastAsia="Times New Roman" w:cs="Segoe UI"/>
          <w:b/>
          <w:bCs/>
          <w:i/>
          <w:iCs/>
          <w:color w:val="000000"/>
          <w:sz w:val="23"/>
          <w:szCs w:val="23"/>
          <w:shd w:val="clear" w:color="auto" w:fill="FFFFFF"/>
        </w:rPr>
        <w:t>$</w:t>
      </w:r>
      <w:r w:rsidR="005832A5">
        <w:rPr>
          <w:rFonts w:ascii="Tw Cen MT" w:hAnsi="Tw Cen MT" w:eastAsia="Times New Roman" w:cs="Segoe UI"/>
          <w:b/>
          <w:bCs/>
          <w:i/>
          <w:iCs/>
          <w:color w:val="000000"/>
          <w:sz w:val="23"/>
          <w:szCs w:val="23"/>
          <w:shd w:val="clear" w:color="auto" w:fill="FFFFFF"/>
        </w:rPr>
        <w:t>59,000</w:t>
      </w:r>
      <w:r>
        <w:rPr>
          <w:rFonts w:ascii="Tw Cen MT" w:hAnsi="Tw Cen MT" w:eastAsia="Times New Roman" w:cs="Segoe UI"/>
          <w:i/>
          <w:iCs/>
          <w:color w:val="000000"/>
          <w:sz w:val="23"/>
          <w:szCs w:val="23"/>
          <w:shd w:val="clear" w:color="auto" w:fill="FFFFFF"/>
        </w:rPr>
        <w:t xml:space="preserve"> </w:t>
      </w:r>
      <w:r w:rsidR="005832A5">
        <w:rPr>
          <w:rFonts w:ascii="Tw Cen MT" w:hAnsi="Tw Cen MT"/>
          <w:i/>
          <w:iCs/>
          <w:sz w:val="23"/>
          <w:szCs w:val="23"/>
        </w:rPr>
        <w:t xml:space="preserve">for </w:t>
      </w:r>
      <w:r w:rsidRPr="005832A5" w:rsidR="005832A5">
        <w:rPr>
          <w:rFonts w:ascii="Tw Cen MT" w:hAnsi="Tw Cen MT"/>
          <w:i/>
          <w:iCs/>
          <w:sz w:val="23"/>
          <w:szCs w:val="23"/>
        </w:rPr>
        <w:t>the development of trailheads at Van Norden Meadow as part of the larger Van Norden Meadow Restoration and Recreation Project, on Donner Summit in the Tahoe National Forest. This project is shovel ready and will focus on the first piece of the recreation plan, resulting in two trailheads with native surface parking lots, double vault toilets, and trailhead and interpretive signage.</w:t>
      </w:r>
    </w:p>
    <w:p w:rsidRPr="00FB1E99" w:rsidR="00026572" w:rsidP="00026572" w:rsidRDefault="00026572" w14:paraId="48CEB3F8"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026572" w:rsidP="00026572" w:rsidRDefault="00026572" w14:paraId="3CDB0B3C"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General Purpose, Focus, and Outcomes Report </w:t>
      </w:r>
    </w:p>
    <w:p w:rsidRPr="00FB1E99" w:rsidR="00026572" w:rsidP="00026572" w:rsidRDefault="00026572" w14:paraId="3A4AC3FB"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 xml:space="preserve">Mitigate financial hardship, such as declines in revenues due to impacts of periods of business closures, and/or suspended business activities such as revenue generating fund raisers due to social distancing requirements or other public health </w:t>
      </w:r>
      <w:proofErr w:type="gramStart"/>
      <w:r w:rsidRPr="00FB1E99">
        <w:rPr>
          <w:rFonts w:ascii="Tw Cen MT" w:hAnsi="Tw Cen MT" w:eastAsia="Times New Roman" w:cs="Segoe UI"/>
          <w:sz w:val="23"/>
          <w:szCs w:val="23"/>
        </w:rPr>
        <w:t>orders;</w:t>
      </w:r>
      <w:proofErr w:type="gramEnd"/>
      <w:r w:rsidRPr="00FB1E99">
        <w:rPr>
          <w:rFonts w:ascii="Tw Cen MT" w:hAnsi="Tw Cen MT" w:eastAsia="Times New Roman" w:cs="Segoe UI"/>
          <w:sz w:val="23"/>
          <w:szCs w:val="23"/>
        </w:rPr>
        <w:t>  </w:t>
      </w:r>
    </w:p>
    <w:p w:rsidRPr="00FB1E99" w:rsidR="00026572" w:rsidP="00026572" w:rsidRDefault="00026572" w14:paraId="614D3D16"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 xml:space="preserve">Support for normal operating costs, including payroll and benefit costs, costs to retain employees, mortgage, rent, or utilities costs, and other operating </w:t>
      </w:r>
      <w:proofErr w:type="gramStart"/>
      <w:r w:rsidRPr="00FB1E99">
        <w:rPr>
          <w:rFonts w:ascii="Tw Cen MT" w:hAnsi="Tw Cen MT" w:eastAsia="Times New Roman" w:cs="Segoe UI"/>
          <w:sz w:val="23"/>
          <w:szCs w:val="23"/>
        </w:rPr>
        <w:t>costs;</w:t>
      </w:r>
      <w:proofErr w:type="gramEnd"/>
      <w:r w:rsidRPr="00FB1E99">
        <w:rPr>
          <w:rFonts w:ascii="Tw Cen MT" w:hAnsi="Tw Cen MT" w:eastAsia="Times New Roman" w:cs="Segoe UI"/>
          <w:sz w:val="23"/>
          <w:szCs w:val="23"/>
        </w:rPr>
        <w:t>  </w:t>
      </w:r>
    </w:p>
    <w:p w:rsidRPr="00FB1E99" w:rsidR="00026572" w:rsidP="00026572" w:rsidRDefault="00026572" w14:paraId="6B2D6B14"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Support for programmatic services that assist in addressing the economic hardship experienced by the Grant Recipient and/or the negative economic impacts experienced by its customers; and  </w:t>
      </w:r>
    </w:p>
    <w:p w:rsidRPr="00FB1E99" w:rsidR="00026572" w:rsidP="00026572" w:rsidRDefault="00026572" w14:paraId="4871C24B" w14:textId="77777777">
      <w:pPr>
        <w:shd w:val="clear" w:color="auto" w:fill="FFFFFF"/>
        <w:spacing w:after="0" w:line="240" w:lineRule="auto"/>
        <w:ind w:left="720" w:hanging="54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Calibri" w:hAnsi="Calibri" w:eastAsia="Times New Roman" w:cs="Calibri"/>
          <w:sz w:val="23"/>
          <w:szCs w:val="23"/>
        </w:rPr>
        <w:tab/>
      </w:r>
      <w:r w:rsidRPr="00FB1E99">
        <w:rPr>
          <w:rFonts w:ascii="Tw Cen MT" w:hAnsi="Tw Cen MT" w:eastAsia="Times New Roman" w:cs="Segoe UI"/>
          <w:sz w:val="23"/>
          <w:szCs w:val="23"/>
        </w:rPr>
        <w:t>Implementation of COVID-19 prevention or mitigation tactics, such as physical plant changes to enable social distancing, enhanced cleaning efforts, barriers, or partitions, etc.  </w:t>
      </w:r>
    </w:p>
    <w:p w:rsidRPr="00FB1E99" w:rsidR="00026572" w:rsidP="00026572" w:rsidRDefault="00026572" w14:paraId="4F37A3F7"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NEXUS TO ARPA GUIDELINES </w:t>
      </w:r>
    </w:p>
    <w:p w:rsidRPr="00FB1E99" w:rsidR="00026572" w:rsidP="00026572" w:rsidRDefault="00026572" w14:paraId="249A2A13"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20"/>
          <w:szCs w:val="20"/>
        </w:rPr>
        <w:lastRenderedPageBreak/>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43"/>
        <w:gridCol w:w="3969"/>
        <w:gridCol w:w="363"/>
      </w:tblGrid>
      <w:tr w:rsidRPr="00FB1E99" w:rsidR="00026572" w:rsidTr="00741EEE" w14:paraId="27DD3421" w14:textId="77777777">
        <w:trPr>
          <w:gridAfter w:val="1"/>
          <w:wAfter w:w="480" w:type="dxa"/>
          <w:trHeight w:val="300"/>
        </w:trPr>
        <w:tc>
          <w:tcPr>
            <w:tcW w:w="11145" w:type="dxa"/>
            <w:gridSpan w:val="2"/>
            <w:tcBorders>
              <w:top w:val="nil"/>
              <w:left w:val="nil"/>
              <w:bottom w:val="nil"/>
              <w:right w:val="nil"/>
            </w:tcBorders>
            <w:shd w:val="clear" w:color="auto" w:fill="auto"/>
            <w:hideMark/>
          </w:tcPr>
          <w:p w:rsidRPr="00FB1E99" w:rsidR="00026572" w:rsidP="00741EEE" w:rsidRDefault="00026572" w14:paraId="494CF198"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b/>
                <w:bCs/>
                <w:sz w:val="23"/>
                <w:szCs w:val="23"/>
              </w:rPr>
              <w:t xml:space="preserve">ARPA Reporting Category </w:t>
            </w:r>
            <w:r w:rsidRPr="00FB1E99">
              <w:rPr>
                <w:rFonts w:ascii="Tw Cen MT" w:hAnsi="Tw Cen MT" w:eastAsia="Times New Roman" w:cs="Times New Roman"/>
                <w:i/>
                <w:iCs/>
                <w:sz w:val="23"/>
                <w:szCs w:val="23"/>
              </w:rPr>
              <w:t>(from US Treasury Reporting Guidance, Appendix 1 – see pages 3-5 below):</w:t>
            </w:r>
            <w:r w:rsidRPr="00FB1E99">
              <w:rPr>
                <w:rFonts w:ascii="Tw Cen MT" w:hAnsi="Tw Cen MT" w:eastAsia="Times New Roman" w:cs="Times New Roman"/>
                <w:caps/>
                <w:sz w:val="23"/>
                <w:szCs w:val="23"/>
              </w:rPr>
              <w:t> </w:t>
            </w:r>
          </w:p>
        </w:tc>
      </w:tr>
      <w:tr w:rsidRPr="00FB1E99" w:rsidR="00026572" w:rsidTr="00741EEE" w14:paraId="1EFD3A78" w14:textId="77777777">
        <w:trPr>
          <w:trHeight w:val="300"/>
        </w:trPr>
        <w:tc>
          <w:tcPr>
            <w:tcW w:w="6300" w:type="dxa"/>
            <w:tcBorders>
              <w:top w:val="nil"/>
              <w:left w:val="nil"/>
              <w:bottom w:val="nil"/>
              <w:right w:val="nil"/>
            </w:tcBorders>
            <w:shd w:val="clear" w:color="auto" w:fill="auto"/>
            <w:hideMark/>
          </w:tcPr>
          <w:p w:rsidRPr="00FB1E99" w:rsidR="00026572" w:rsidP="00741EEE" w:rsidRDefault="00026572" w14:paraId="6C259CA5"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1 – Public Health</w:t>
            </w:r>
            <w:r w:rsidRPr="00FB1E99">
              <w:rPr>
                <w:rFonts w:ascii="Tw Cen MT" w:hAnsi="Tw Cen MT" w:eastAsia="Times New Roman" w:cs="Times New Roman"/>
                <w:caps/>
                <w:sz w:val="23"/>
                <w:szCs w:val="23"/>
              </w:rPr>
              <w:t> </w:t>
            </w:r>
          </w:p>
        </w:tc>
        <w:tc>
          <w:tcPr>
            <w:tcW w:w="5025" w:type="dxa"/>
            <w:gridSpan w:val="2"/>
            <w:tcBorders>
              <w:top w:val="nil"/>
              <w:left w:val="nil"/>
              <w:bottom w:val="nil"/>
              <w:right w:val="nil"/>
            </w:tcBorders>
            <w:shd w:val="clear" w:color="auto" w:fill="auto"/>
            <w:hideMark/>
          </w:tcPr>
          <w:p w:rsidRPr="00FB1E99" w:rsidR="00026572" w:rsidP="00741EEE" w:rsidRDefault="00026572" w14:paraId="79F74ACB"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2 – Negative Economic Impacts</w:t>
            </w:r>
            <w:r w:rsidRPr="00FB1E99">
              <w:rPr>
                <w:rFonts w:ascii="Tw Cen MT" w:hAnsi="Tw Cen MT" w:eastAsia="Times New Roman" w:cs="Times New Roman"/>
                <w:caps/>
                <w:sz w:val="23"/>
                <w:szCs w:val="23"/>
              </w:rPr>
              <w:t> </w:t>
            </w:r>
          </w:p>
        </w:tc>
      </w:tr>
      <w:tr w:rsidRPr="00FB1E99" w:rsidR="00026572" w:rsidTr="00741EEE" w14:paraId="1F550B18" w14:textId="77777777">
        <w:trPr>
          <w:trHeight w:val="300"/>
        </w:trPr>
        <w:tc>
          <w:tcPr>
            <w:tcW w:w="6300" w:type="dxa"/>
            <w:tcBorders>
              <w:top w:val="nil"/>
              <w:left w:val="nil"/>
              <w:bottom w:val="nil"/>
              <w:right w:val="nil"/>
            </w:tcBorders>
            <w:shd w:val="clear" w:color="auto" w:fill="auto"/>
            <w:hideMark/>
          </w:tcPr>
          <w:p w:rsidRPr="00FB1E99" w:rsidR="00026572" w:rsidP="00741EEE" w:rsidRDefault="00026572" w14:paraId="73B8D6A5"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3 – Public Health – Negative Impact: Public Sector Capacity</w:t>
            </w:r>
            <w:r w:rsidRPr="00FB1E99">
              <w:rPr>
                <w:rFonts w:ascii="Tw Cen MT" w:hAnsi="Tw Cen MT" w:eastAsia="Times New Roman" w:cs="Times New Roman"/>
                <w:caps/>
                <w:sz w:val="23"/>
                <w:szCs w:val="23"/>
              </w:rPr>
              <w:t> </w:t>
            </w:r>
          </w:p>
        </w:tc>
        <w:tc>
          <w:tcPr>
            <w:tcW w:w="4845" w:type="dxa"/>
            <w:tcBorders>
              <w:top w:val="nil"/>
              <w:left w:val="nil"/>
              <w:bottom w:val="nil"/>
              <w:right w:val="nil"/>
            </w:tcBorders>
            <w:shd w:val="clear" w:color="auto" w:fill="auto"/>
            <w:hideMark/>
          </w:tcPr>
          <w:p w:rsidRPr="00FB1E99" w:rsidR="00026572" w:rsidP="00741EEE" w:rsidRDefault="00026572" w14:paraId="150F7BF8"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5 – Infrastructure</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026572" w:rsidP="00741EEE" w:rsidRDefault="00026572" w14:paraId="0E138EAC" w14:textId="77777777">
            <w:pPr>
              <w:spacing w:after="0" w:line="240" w:lineRule="auto"/>
              <w:rPr>
                <w:rFonts w:ascii="Times New Roman" w:hAnsi="Times New Roman" w:eastAsia="Times New Roman" w:cs="Times New Roman"/>
                <w:sz w:val="20"/>
                <w:szCs w:val="20"/>
              </w:rPr>
            </w:pPr>
          </w:p>
        </w:tc>
      </w:tr>
      <w:tr w:rsidRPr="00FB1E99" w:rsidR="00026572" w:rsidTr="00741EEE" w14:paraId="491BA1A0" w14:textId="77777777">
        <w:trPr>
          <w:trHeight w:val="300"/>
        </w:trPr>
        <w:tc>
          <w:tcPr>
            <w:tcW w:w="6300" w:type="dxa"/>
            <w:tcBorders>
              <w:top w:val="nil"/>
              <w:left w:val="nil"/>
              <w:bottom w:val="nil"/>
              <w:right w:val="nil"/>
            </w:tcBorders>
            <w:shd w:val="clear" w:color="auto" w:fill="auto"/>
            <w:hideMark/>
          </w:tcPr>
          <w:p w:rsidRPr="00FB1E99" w:rsidR="00026572" w:rsidP="00741EEE" w:rsidRDefault="00026572" w14:paraId="1C974A73"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6 – Provision of Government Services (Revenue Replacement)</w:t>
            </w:r>
            <w:r w:rsidRPr="00FB1E99">
              <w:rPr>
                <w:rFonts w:ascii="Tw Cen MT" w:hAnsi="Tw Cen MT" w:eastAsia="Times New Roman" w:cs="Times New Roman"/>
                <w:caps/>
                <w:sz w:val="23"/>
                <w:szCs w:val="23"/>
              </w:rPr>
              <w:t> </w:t>
            </w:r>
          </w:p>
        </w:tc>
        <w:tc>
          <w:tcPr>
            <w:tcW w:w="4845" w:type="dxa"/>
            <w:tcBorders>
              <w:top w:val="nil"/>
              <w:left w:val="nil"/>
              <w:bottom w:val="nil"/>
              <w:right w:val="nil"/>
            </w:tcBorders>
            <w:shd w:val="clear" w:color="auto" w:fill="auto"/>
            <w:hideMark/>
          </w:tcPr>
          <w:p w:rsidRPr="00FB1E99" w:rsidR="00026572" w:rsidP="00741EEE" w:rsidRDefault="00026572" w14:paraId="730FD020"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Arial" w:hAnsi="Arial" w:eastAsia="Times New Roman" w:cs="Arial"/>
                <w:sz w:val="23"/>
                <w:szCs w:val="23"/>
              </w:rPr>
              <w:t>​​</w:t>
            </w:r>
            <w:r w:rsidRPr="00FB1E99">
              <w:rPr>
                <w:rFonts w:hint="eastAsia" w:ascii="MS Gothic" w:hAnsi="MS Gothic" w:eastAsia="MS Gothic" w:cs="Times New Roman"/>
                <w:sz w:val="23"/>
                <w:szCs w:val="23"/>
              </w:rPr>
              <w:t>☐</w:t>
            </w:r>
            <w:r w:rsidRPr="00FB1E99">
              <w:rPr>
                <w:rFonts w:ascii="Arial" w:hAnsi="Arial" w:eastAsia="Times New Roman" w:cs="Arial"/>
                <w:sz w:val="23"/>
                <w:szCs w:val="23"/>
              </w:rPr>
              <w:t>​</w:t>
            </w:r>
            <w:r w:rsidRPr="00FB1E99">
              <w:rPr>
                <w:rFonts w:ascii="Tw Cen MT" w:hAnsi="Tw Cen MT" w:eastAsia="Times New Roman" w:cs="Times New Roman"/>
                <w:sz w:val="23"/>
                <w:szCs w:val="23"/>
              </w:rPr>
              <w:t xml:space="preserve"> 7 – Administrative</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026572" w:rsidP="00741EEE" w:rsidRDefault="00026572" w14:paraId="40B05E3A" w14:textId="77777777">
            <w:pPr>
              <w:spacing w:after="0" w:line="240" w:lineRule="auto"/>
              <w:rPr>
                <w:rFonts w:ascii="Times New Roman" w:hAnsi="Times New Roman" w:eastAsia="Times New Roman" w:cs="Times New Roman"/>
                <w:sz w:val="20"/>
                <w:szCs w:val="20"/>
              </w:rPr>
            </w:pPr>
          </w:p>
        </w:tc>
      </w:tr>
      <w:tr w:rsidRPr="00FB1E99" w:rsidR="00026572" w:rsidTr="00741EEE" w14:paraId="0128CECA" w14:textId="77777777">
        <w:trPr>
          <w:trHeight w:val="300"/>
        </w:trPr>
        <w:tc>
          <w:tcPr>
            <w:tcW w:w="11145" w:type="dxa"/>
            <w:gridSpan w:val="2"/>
            <w:tcBorders>
              <w:top w:val="nil"/>
              <w:left w:val="nil"/>
              <w:bottom w:val="nil"/>
              <w:right w:val="nil"/>
            </w:tcBorders>
            <w:shd w:val="clear" w:color="auto" w:fill="auto"/>
            <w:hideMark/>
          </w:tcPr>
          <w:p w:rsidRPr="00FB1E99" w:rsidR="00026572" w:rsidP="00741EEE" w:rsidRDefault="00026572" w14:paraId="441446B3" w14:textId="77777777">
            <w:pPr>
              <w:spacing w:after="0" w:line="240" w:lineRule="auto"/>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b/>
                <w:bCs/>
                <w:sz w:val="23"/>
                <w:szCs w:val="23"/>
              </w:rPr>
              <w:t xml:space="preserve">Sub-Category </w:t>
            </w:r>
            <w:r w:rsidRPr="00FB1E99">
              <w:rPr>
                <w:rFonts w:ascii="Tw Cen MT" w:hAnsi="Tw Cen MT" w:eastAsia="Times New Roman" w:cs="Times New Roman"/>
                <w:i/>
                <w:iCs/>
                <w:sz w:val="23"/>
                <w:szCs w:val="23"/>
              </w:rPr>
              <w:t>(from US Treasury Reporting Guidance, Appendix 1 – see pages 3-5 below):</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026572" w:rsidP="00741EEE" w:rsidRDefault="00026572" w14:paraId="58E9171E" w14:textId="77777777">
            <w:pPr>
              <w:spacing w:after="0" w:line="240" w:lineRule="auto"/>
              <w:rPr>
                <w:rFonts w:ascii="Times New Roman" w:hAnsi="Times New Roman" w:eastAsia="Times New Roman" w:cs="Times New Roman"/>
                <w:sz w:val="20"/>
                <w:szCs w:val="20"/>
              </w:rPr>
            </w:pPr>
          </w:p>
        </w:tc>
      </w:tr>
      <w:tr w:rsidRPr="00FB1E99" w:rsidR="00026572" w:rsidTr="00741EEE" w14:paraId="4FC88AFE" w14:textId="77777777">
        <w:trPr>
          <w:trHeight w:val="300"/>
        </w:trPr>
        <w:tc>
          <w:tcPr>
            <w:tcW w:w="11145" w:type="dxa"/>
            <w:gridSpan w:val="2"/>
            <w:tcBorders>
              <w:top w:val="nil"/>
              <w:left w:val="nil"/>
              <w:bottom w:val="nil"/>
              <w:right w:val="nil"/>
            </w:tcBorders>
            <w:shd w:val="clear" w:color="auto" w:fill="auto"/>
            <w:hideMark/>
          </w:tcPr>
          <w:p w:rsidRPr="00FB1E99" w:rsidR="00026572" w:rsidP="00741EEE" w:rsidRDefault="00026572" w14:paraId="1591DCA6" w14:textId="77777777">
            <w:pPr>
              <w:spacing w:after="0" w:line="240" w:lineRule="auto"/>
              <w:ind w:left="330"/>
              <w:textAlignment w:val="baseline"/>
              <w:rPr>
                <w:rFonts w:ascii="Times New Roman" w:hAnsi="Times New Roman" w:eastAsia="Times New Roman" w:cs="Times New Roman"/>
                <w:caps/>
                <w:color w:val="213D3D"/>
                <w:sz w:val="24"/>
                <w:szCs w:val="24"/>
              </w:rPr>
            </w:pPr>
            <w:r w:rsidRPr="00FB1E99">
              <w:rPr>
                <w:rFonts w:ascii="Tw Cen MT" w:hAnsi="Tw Cen MT" w:eastAsia="Times New Roman" w:cs="Times New Roman"/>
                <w:i/>
                <w:iCs/>
                <w:sz w:val="23"/>
                <w:szCs w:val="23"/>
              </w:rPr>
              <w:t>Please provide one Sub-Category designation: 22</w:t>
            </w:r>
            <w:r w:rsidRPr="00FB1E99">
              <w:rPr>
                <w:rFonts w:ascii="Tw Cen MT" w:hAnsi="Tw Cen MT" w:eastAsia="Times New Roman" w:cs="Times New Roman"/>
                <w:caps/>
                <w:sz w:val="23"/>
                <w:szCs w:val="23"/>
              </w:rPr>
              <w:t> </w:t>
            </w:r>
          </w:p>
        </w:tc>
        <w:tc>
          <w:tcPr>
            <w:tcW w:w="0" w:type="auto"/>
            <w:shd w:val="clear" w:color="auto" w:fill="auto"/>
            <w:vAlign w:val="center"/>
            <w:hideMark/>
          </w:tcPr>
          <w:p w:rsidRPr="00FB1E99" w:rsidR="00026572" w:rsidP="00741EEE" w:rsidRDefault="00026572" w14:paraId="17CA87CD" w14:textId="77777777">
            <w:pPr>
              <w:spacing w:after="0" w:line="240" w:lineRule="auto"/>
              <w:rPr>
                <w:rFonts w:ascii="Times New Roman" w:hAnsi="Times New Roman" w:eastAsia="Times New Roman" w:cs="Times New Roman"/>
                <w:sz w:val="20"/>
                <w:szCs w:val="20"/>
              </w:rPr>
            </w:pPr>
          </w:p>
        </w:tc>
      </w:tr>
    </w:tbl>
    <w:p w:rsidRPr="00FB1E99" w:rsidR="00026572" w:rsidP="00026572" w:rsidRDefault="00026572" w14:paraId="5B89075A" w14:textId="77777777">
      <w:pPr>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0"/>
          <w:szCs w:val="20"/>
        </w:rPr>
        <w:t> </w:t>
      </w:r>
    </w:p>
    <w:p w:rsidRPr="00FB1E99" w:rsidR="00026572" w:rsidP="00026572" w:rsidRDefault="00026572" w14:paraId="32EBFE62" w14:textId="77777777">
      <w:pPr>
        <w:spacing w:after="0" w:line="240" w:lineRule="auto"/>
        <w:ind w:left="180"/>
        <w:textAlignment w:val="baseline"/>
        <w:rPr>
          <w:rFonts w:ascii="Segoe UI" w:hAnsi="Segoe UI" w:eastAsia="Times New Roman" w:cs="Segoe UI"/>
          <w:sz w:val="18"/>
          <w:szCs w:val="18"/>
        </w:rPr>
      </w:pPr>
      <w:r w:rsidRPr="00FB1E99">
        <w:rPr>
          <w:rFonts w:ascii="Arial" w:hAnsi="Arial" w:eastAsia="Times New Roman" w:cs="Arial"/>
          <w:sz w:val="23"/>
          <w:szCs w:val="23"/>
        </w:rPr>
        <w:t>​​​</w:t>
      </w:r>
      <w:r w:rsidRPr="00FB1E99">
        <w:rPr>
          <w:rFonts w:ascii="Tw Cen MT" w:hAnsi="Tw Cen MT" w:eastAsia="Times New Roman" w:cs="Segoe UI"/>
          <w:color w:val="000000"/>
          <w:sz w:val="23"/>
          <w:szCs w:val="23"/>
          <w:shd w:val="clear" w:color="auto" w:fill="FFFFFF"/>
        </w:rPr>
        <w:t xml:space="preserve">The grants, funded by the American Rescue Plan Act (ARPA), respond to the negative economic impacts of the COVID-19 pandemic with projects to increase resiliency and promote health and safety at highly impacted outdoor recreation destinations. </w:t>
      </w:r>
      <w:r w:rsidRPr="00FB1E99">
        <w:rPr>
          <w:rFonts w:ascii="Tw Cen MT" w:hAnsi="Tw Cen MT" w:eastAsia="Times New Roman" w:cs="Segoe UI"/>
          <w:sz w:val="23"/>
          <w:szCs w:val="23"/>
        </w:rPr>
        <w:t>BONC is a non-profit organization based in Nevada County, CA.</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w:t>
      </w:r>
      <w:r w:rsidRPr="00FB1E99">
        <w:rPr>
          <w:rFonts w:ascii="Arial" w:hAnsi="Arial" w:eastAsia="Times New Roman" w:cs="Arial"/>
          <w:sz w:val="23"/>
          <w:szCs w:val="23"/>
        </w:rPr>
        <w:t>​</w:t>
      </w:r>
      <w:r w:rsidRPr="00FB1E99">
        <w:rPr>
          <w:rFonts w:ascii="Tw Cen MT" w:hAnsi="Tw Cen MT" w:eastAsia="Times New Roman" w:cs="Segoe UI"/>
          <w:sz w:val="23"/>
          <w:szCs w:val="23"/>
        </w:rPr>
        <w:t>  </w:t>
      </w:r>
    </w:p>
    <w:p w:rsidRPr="00FB1E99" w:rsidR="00026572" w:rsidP="00026572" w:rsidRDefault="00026572" w14:paraId="228AC4A7"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NEXUS TO BOARD OBJECTIVES &amp; COUNTY PRIORITIES / COMMUNITY IMPACT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6"/>
        <w:gridCol w:w="2100"/>
        <w:gridCol w:w="2170"/>
        <w:gridCol w:w="2194"/>
      </w:tblGrid>
      <w:tr w:rsidRPr="00FB1E99" w:rsidR="00026572" w:rsidTr="00741EEE" w14:paraId="62AB4957" w14:textId="77777777">
        <w:trPr>
          <w:trHeight w:val="300"/>
        </w:trPr>
        <w:tc>
          <w:tcPr>
            <w:tcW w:w="10065" w:type="dxa"/>
            <w:gridSpan w:val="4"/>
            <w:tcBorders>
              <w:top w:val="nil"/>
              <w:left w:val="nil"/>
              <w:bottom w:val="nil"/>
              <w:right w:val="nil"/>
            </w:tcBorders>
            <w:shd w:val="clear" w:color="auto" w:fill="auto"/>
            <w:hideMark/>
          </w:tcPr>
          <w:p w:rsidRPr="00FB1E99" w:rsidR="00026572" w:rsidP="00741EEE" w:rsidRDefault="00026572" w14:paraId="40A70659"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Board Objectives</w:t>
            </w:r>
            <w:r w:rsidRPr="00FB1E99">
              <w:rPr>
                <w:rFonts w:ascii="Tw Cen MT" w:hAnsi="Tw Cen MT" w:eastAsia="Times New Roman" w:cs="Times New Roman"/>
                <w:sz w:val="23"/>
                <w:szCs w:val="23"/>
              </w:rPr>
              <w:t xml:space="preserve"> </w:t>
            </w:r>
            <w:r w:rsidRPr="00FB1E99">
              <w:rPr>
                <w:rFonts w:ascii="Tw Cen MT" w:hAnsi="Tw Cen MT" w:eastAsia="Times New Roman" w:cs="Times New Roman"/>
                <w:i/>
                <w:iCs/>
                <w:sz w:val="23"/>
                <w:szCs w:val="23"/>
              </w:rPr>
              <w:t>(select any that apply)</w:t>
            </w:r>
            <w:r w:rsidRPr="00FB1E99">
              <w:rPr>
                <w:rFonts w:ascii="Tw Cen MT" w:hAnsi="Tw Cen MT" w:eastAsia="Times New Roman" w:cs="Times New Roman"/>
                <w:sz w:val="23"/>
                <w:szCs w:val="23"/>
              </w:rPr>
              <w:t> </w:t>
            </w:r>
          </w:p>
        </w:tc>
      </w:tr>
      <w:tr w:rsidRPr="00FB1E99" w:rsidR="00026572" w:rsidTr="00741EEE" w14:paraId="1E05CBC0" w14:textId="77777777">
        <w:trPr>
          <w:trHeight w:val="300"/>
        </w:trPr>
        <w:tc>
          <w:tcPr>
            <w:tcW w:w="3150" w:type="dxa"/>
            <w:tcBorders>
              <w:top w:val="nil"/>
              <w:left w:val="nil"/>
              <w:bottom w:val="nil"/>
              <w:right w:val="nil"/>
            </w:tcBorders>
            <w:shd w:val="clear" w:color="auto" w:fill="auto"/>
            <w:hideMark/>
          </w:tcPr>
          <w:p w:rsidRPr="00FB1E99" w:rsidR="00026572" w:rsidP="00741EEE" w:rsidRDefault="00026572" w14:paraId="6029739B"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Fiscal Stability/Core </w:t>
            </w:r>
            <w:proofErr w:type="spellStart"/>
            <w:r w:rsidRPr="00FB1E99">
              <w:rPr>
                <w:rFonts w:ascii="Tw Cen MT" w:hAnsi="Tw Cen MT" w:eastAsia="Times New Roman" w:cs="Times New Roman"/>
                <w:sz w:val="23"/>
                <w:szCs w:val="23"/>
              </w:rPr>
              <w:t>Svcs</w:t>
            </w:r>
            <w:proofErr w:type="spellEnd"/>
            <w:r w:rsidRPr="00FB1E99">
              <w:rPr>
                <w:rFonts w:ascii="Tw Cen MT" w:hAnsi="Tw Cen MT" w:eastAsia="Times New Roman" w:cs="Times New Roman"/>
                <w:sz w:val="23"/>
                <w:szCs w:val="23"/>
              </w:rPr>
              <w:t>. </w:t>
            </w:r>
          </w:p>
        </w:tc>
        <w:tc>
          <w:tcPr>
            <w:tcW w:w="2265" w:type="dxa"/>
            <w:tcBorders>
              <w:top w:val="nil"/>
              <w:left w:val="nil"/>
              <w:bottom w:val="nil"/>
              <w:right w:val="nil"/>
            </w:tcBorders>
            <w:shd w:val="clear" w:color="auto" w:fill="auto"/>
            <w:hideMark/>
          </w:tcPr>
          <w:p w:rsidRPr="00FB1E99" w:rsidR="00026572" w:rsidP="00741EEE" w:rsidRDefault="00026572" w14:paraId="3144FBD1"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Emergency Prep. </w:t>
            </w:r>
          </w:p>
        </w:tc>
        <w:tc>
          <w:tcPr>
            <w:tcW w:w="2295" w:type="dxa"/>
            <w:tcBorders>
              <w:top w:val="nil"/>
              <w:left w:val="nil"/>
              <w:bottom w:val="nil"/>
              <w:right w:val="nil"/>
            </w:tcBorders>
            <w:shd w:val="clear" w:color="auto" w:fill="auto"/>
            <w:hideMark/>
          </w:tcPr>
          <w:p w:rsidRPr="00FB1E99" w:rsidR="00026572" w:rsidP="00741EEE" w:rsidRDefault="00026572" w14:paraId="3E7D5A17"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Economic Dev </w:t>
            </w:r>
          </w:p>
        </w:tc>
        <w:tc>
          <w:tcPr>
            <w:tcW w:w="2340" w:type="dxa"/>
            <w:tcBorders>
              <w:top w:val="nil"/>
              <w:left w:val="nil"/>
              <w:bottom w:val="nil"/>
              <w:right w:val="nil"/>
            </w:tcBorders>
            <w:shd w:val="clear" w:color="auto" w:fill="auto"/>
            <w:hideMark/>
          </w:tcPr>
          <w:p w:rsidRPr="00FB1E99" w:rsidR="00026572" w:rsidP="00741EEE" w:rsidRDefault="00026572" w14:paraId="69F60409"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Broadband </w:t>
            </w:r>
          </w:p>
        </w:tc>
      </w:tr>
      <w:tr w:rsidRPr="00FB1E99" w:rsidR="00026572" w:rsidTr="00741EEE" w14:paraId="4BB0E70C" w14:textId="77777777">
        <w:trPr>
          <w:trHeight w:val="300"/>
        </w:trPr>
        <w:tc>
          <w:tcPr>
            <w:tcW w:w="3150" w:type="dxa"/>
            <w:tcBorders>
              <w:top w:val="nil"/>
              <w:left w:val="nil"/>
              <w:bottom w:val="nil"/>
              <w:right w:val="nil"/>
            </w:tcBorders>
            <w:shd w:val="clear" w:color="auto" w:fill="auto"/>
            <w:hideMark/>
          </w:tcPr>
          <w:p w:rsidRPr="00FB1E99" w:rsidR="00026572" w:rsidP="00741EEE" w:rsidRDefault="00026572" w14:paraId="5F664F9A"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Cannabis </w:t>
            </w:r>
          </w:p>
        </w:tc>
        <w:tc>
          <w:tcPr>
            <w:tcW w:w="2265" w:type="dxa"/>
            <w:tcBorders>
              <w:top w:val="nil"/>
              <w:left w:val="nil"/>
              <w:bottom w:val="nil"/>
              <w:right w:val="nil"/>
            </w:tcBorders>
            <w:shd w:val="clear" w:color="auto" w:fill="auto"/>
            <w:hideMark/>
          </w:tcPr>
          <w:p w:rsidRPr="00FB1E99" w:rsidR="00026572" w:rsidP="00741EEE" w:rsidRDefault="00026572" w14:paraId="7308B264"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Housing </w:t>
            </w:r>
          </w:p>
        </w:tc>
        <w:tc>
          <w:tcPr>
            <w:tcW w:w="2295" w:type="dxa"/>
            <w:tcBorders>
              <w:top w:val="nil"/>
              <w:left w:val="nil"/>
              <w:bottom w:val="nil"/>
              <w:right w:val="nil"/>
            </w:tcBorders>
            <w:shd w:val="clear" w:color="auto" w:fill="auto"/>
            <w:hideMark/>
          </w:tcPr>
          <w:p w:rsidRPr="00FB1E99" w:rsidR="00026572" w:rsidP="00741EEE" w:rsidRDefault="00026572" w14:paraId="2FB0924D"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Homelessness </w:t>
            </w:r>
          </w:p>
        </w:tc>
        <w:tc>
          <w:tcPr>
            <w:tcW w:w="2340" w:type="dxa"/>
            <w:tcBorders>
              <w:top w:val="nil"/>
              <w:left w:val="nil"/>
              <w:bottom w:val="nil"/>
              <w:right w:val="nil"/>
            </w:tcBorders>
            <w:shd w:val="clear" w:color="auto" w:fill="auto"/>
            <w:hideMark/>
          </w:tcPr>
          <w:p w:rsidRPr="00FB1E99" w:rsidR="00026572" w:rsidP="00741EEE" w:rsidRDefault="00026572" w14:paraId="23E96413"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Recreation </w:t>
            </w:r>
          </w:p>
        </w:tc>
      </w:tr>
    </w:tbl>
    <w:p w:rsidRPr="00FB1E99" w:rsidR="00026572" w:rsidP="00026572" w:rsidRDefault="00026572" w14:paraId="5C9C8F66"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23"/>
          <w:szCs w:val="23"/>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5"/>
        <w:gridCol w:w="3132"/>
        <w:gridCol w:w="3113"/>
      </w:tblGrid>
      <w:tr w:rsidRPr="00FB1E99" w:rsidR="00026572" w:rsidTr="00741EEE" w14:paraId="2168478B" w14:textId="77777777">
        <w:trPr>
          <w:trHeight w:val="300"/>
        </w:trPr>
        <w:tc>
          <w:tcPr>
            <w:tcW w:w="10785" w:type="dxa"/>
            <w:gridSpan w:val="3"/>
            <w:tcBorders>
              <w:top w:val="nil"/>
              <w:left w:val="nil"/>
              <w:bottom w:val="nil"/>
              <w:right w:val="nil"/>
            </w:tcBorders>
            <w:shd w:val="clear" w:color="auto" w:fill="auto"/>
            <w:hideMark/>
          </w:tcPr>
          <w:p w:rsidRPr="00FB1E99" w:rsidR="00026572" w:rsidP="00741EEE" w:rsidRDefault="00026572" w14:paraId="7D36264D"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 xml:space="preserve">County Priorities </w:t>
            </w:r>
            <w:r w:rsidRPr="00FB1E99">
              <w:rPr>
                <w:rFonts w:ascii="Tw Cen MT" w:hAnsi="Tw Cen MT" w:eastAsia="Times New Roman" w:cs="Times New Roman"/>
                <w:i/>
                <w:iCs/>
                <w:sz w:val="23"/>
                <w:szCs w:val="23"/>
              </w:rPr>
              <w:t>(select any that apply)</w:t>
            </w:r>
            <w:r w:rsidRPr="00FB1E99">
              <w:rPr>
                <w:rFonts w:ascii="Tw Cen MT" w:hAnsi="Tw Cen MT" w:eastAsia="Times New Roman" w:cs="Times New Roman"/>
                <w:sz w:val="23"/>
                <w:szCs w:val="23"/>
              </w:rPr>
              <w:t> </w:t>
            </w:r>
          </w:p>
        </w:tc>
      </w:tr>
      <w:tr w:rsidRPr="00FB1E99" w:rsidR="00026572" w:rsidTr="00741EEE" w14:paraId="79EFF2B8" w14:textId="77777777">
        <w:trPr>
          <w:trHeight w:val="300"/>
        </w:trPr>
        <w:tc>
          <w:tcPr>
            <w:tcW w:w="3585" w:type="dxa"/>
            <w:tcBorders>
              <w:top w:val="nil"/>
              <w:left w:val="nil"/>
              <w:bottom w:val="nil"/>
              <w:right w:val="nil"/>
            </w:tcBorders>
            <w:shd w:val="clear" w:color="auto" w:fill="auto"/>
            <w:hideMark/>
          </w:tcPr>
          <w:p w:rsidRPr="00FB1E99" w:rsidR="00026572" w:rsidP="00741EEE" w:rsidRDefault="00026572" w14:paraId="388D64CE"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ascii="Segoe UI Symbol" w:hAnsi="Segoe UI Symbol" w:eastAsia="Times New Roman" w:cs="Times New Roman"/>
                <w:sz w:val="23"/>
                <w:szCs w:val="23"/>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Costs related to COVID-19 response </w:t>
            </w:r>
          </w:p>
        </w:tc>
        <w:tc>
          <w:tcPr>
            <w:tcW w:w="3585" w:type="dxa"/>
            <w:tcBorders>
              <w:top w:val="nil"/>
              <w:left w:val="nil"/>
              <w:bottom w:val="nil"/>
              <w:right w:val="nil"/>
            </w:tcBorders>
            <w:shd w:val="clear" w:color="auto" w:fill="auto"/>
            <w:hideMark/>
          </w:tcPr>
          <w:p w:rsidRPr="00FB1E99" w:rsidR="00026572" w:rsidP="00741EEE" w:rsidRDefault="00026572" w14:paraId="23610D5A"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Encourage economic recovery </w:t>
            </w:r>
          </w:p>
        </w:tc>
        <w:tc>
          <w:tcPr>
            <w:tcW w:w="3585" w:type="dxa"/>
            <w:tcBorders>
              <w:top w:val="nil"/>
              <w:left w:val="nil"/>
              <w:bottom w:val="nil"/>
              <w:right w:val="nil"/>
            </w:tcBorders>
            <w:shd w:val="clear" w:color="auto" w:fill="auto"/>
            <w:hideMark/>
          </w:tcPr>
          <w:p w:rsidRPr="00FB1E99" w:rsidR="00026572" w:rsidP="00741EEE" w:rsidRDefault="00026572" w14:paraId="5D49F95B" w14:textId="77777777">
            <w:pPr>
              <w:spacing w:after="0" w:line="240" w:lineRule="auto"/>
              <w:ind w:left="240" w:hanging="240"/>
              <w:textAlignment w:val="baseline"/>
              <w:rPr>
                <w:rFonts w:ascii="Times New Roman" w:hAnsi="Times New Roman" w:eastAsia="Times New Roman" w:cs="Times New Roman"/>
                <w:sz w:val="24"/>
                <w:szCs w:val="24"/>
              </w:rPr>
            </w:pPr>
            <w:r w:rsidRPr="00FB1E99">
              <w:rPr>
                <w:rFonts w:ascii="Arial" w:hAnsi="Arial" w:eastAsia="Times New Roman" w:cs="Arial"/>
                <w:sz w:val="24"/>
                <w:szCs w:val="24"/>
              </w:rPr>
              <w:t>​​</w:t>
            </w:r>
            <w:r w:rsidRPr="00FB1E99">
              <w:rPr>
                <w:rFonts w:hint="eastAsia" w:ascii="MS Gothic" w:hAnsi="MS Gothic" w:eastAsia="MS Gothic" w:cs="Times New Roman"/>
                <w:sz w:val="24"/>
                <w:szCs w:val="24"/>
              </w:rPr>
              <w:t>☒</w:t>
            </w:r>
            <w:r w:rsidRPr="00FB1E99">
              <w:rPr>
                <w:rFonts w:ascii="Arial" w:hAnsi="Arial" w:eastAsia="Times New Roman" w:cs="Arial"/>
                <w:sz w:val="24"/>
                <w:szCs w:val="24"/>
              </w:rPr>
              <w:t>​</w:t>
            </w:r>
            <w:r w:rsidRPr="00FB1E99">
              <w:rPr>
                <w:rFonts w:ascii="Tw Cen MT" w:hAnsi="Tw Cen MT" w:eastAsia="Times New Roman" w:cs="Times New Roman"/>
                <w:sz w:val="23"/>
                <w:szCs w:val="23"/>
              </w:rPr>
              <w:t xml:space="preserve"> Provide long-term benefits to County </w:t>
            </w:r>
          </w:p>
        </w:tc>
      </w:tr>
    </w:tbl>
    <w:p w:rsidRPr="00FB1E99" w:rsidR="00026572" w:rsidP="00026572" w:rsidRDefault="00026572" w14:paraId="053F74CF"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23"/>
          <w:szCs w:val="23"/>
        </w:rPr>
        <w:t> </w:t>
      </w:r>
    </w:p>
    <w:p w:rsidRPr="00FB1E99" w:rsidR="00026572" w:rsidP="00026572" w:rsidRDefault="00026572" w14:paraId="6E70D554"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Arial" w:hAnsi="Arial" w:eastAsia="Times New Roman" w:cs="Arial"/>
          <w:color w:val="000000"/>
          <w:sz w:val="23"/>
          <w:szCs w:val="23"/>
        </w:rPr>
        <w:t>​​​</w:t>
      </w:r>
      <w:r w:rsidRPr="00FB1E99">
        <w:rPr>
          <w:rFonts w:ascii="Tw Cen MT" w:hAnsi="Tw Cen MT" w:eastAsia="Times New Roman" w:cs="Segoe UI"/>
          <w:color w:val="000000"/>
          <w:sz w:val="23"/>
          <w:szCs w:val="23"/>
        </w:rPr>
        <w:t xml:space="preserve">This project intersects with the Board’s Recreation Objective by promoting health and safety at river crossings, lakes, trailheads and other high-use or high-risk destinations. This project promotes health and safety and access through improved infrastructure at impacted recreation destinations. </w:t>
      </w:r>
      <w:r w:rsidRPr="00FB1E99">
        <w:rPr>
          <w:rFonts w:ascii="Arial" w:hAnsi="Arial" w:eastAsia="Times New Roman" w:cs="Arial"/>
          <w:color w:val="000000"/>
          <w:sz w:val="23"/>
          <w:szCs w:val="23"/>
        </w:rPr>
        <w:t>​</w:t>
      </w:r>
      <w:r w:rsidRPr="00FB1E99">
        <w:rPr>
          <w:rFonts w:ascii="Tw Cen MT" w:hAnsi="Tw Cen MT" w:eastAsia="Times New Roman" w:cs="Segoe UI"/>
          <w:color w:val="000000"/>
          <w:sz w:val="23"/>
          <w:szCs w:val="23"/>
        </w:rPr>
        <w:t xml:space="preserve"> </w:t>
      </w:r>
      <w:r w:rsidRPr="00FB1E99">
        <w:rPr>
          <w:rFonts w:ascii="Arial" w:hAnsi="Arial" w:eastAsia="Times New Roman" w:cs="Arial"/>
          <w:color w:val="000000"/>
          <w:sz w:val="23"/>
          <w:szCs w:val="23"/>
        </w:rPr>
        <w:t>​</w:t>
      </w:r>
      <w:r w:rsidRPr="00FB1E99">
        <w:rPr>
          <w:rFonts w:ascii="Segoe UI" w:hAnsi="Segoe UI" w:eastAsia="Times New Roman" w:cs="Segoe UI"/>
          <w:color w:val="000000"/>
          <w:sz w:val="24"/>
          <w:szCs w:val="24"/>
        </w:rPr>
        <w:t> </w:t>
      </w:r>
    </w:p>
    <w:p w:rsidRPr="00FB1E99" w:rsidR="00026572" w:rsidP="00026572" w:rsidRDefault="00026572" w14:paraId="79B4F731"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OPERATIONAL IMPACT </w:t>
      </w:r>
    </w:p>
    <w:p w:rsidRPr="00FB1E99" w:rsidR="00026572" w:rsidP="00026572" w:rsidRDefault="00026572" w14:paraId="2E7C006C" w14:textId="77777777">
      <w:pPr>
        <w:spacing w:after="0" w:line="240" w:lineRule="auto"/>
        <w:ind w:left="240" w:hanging="240"/>
        <w:textAlignment w:val="baseline"/>
        <w:rPr>
          <w:rFonts w:ascii="Segoe UI" w:hAnsi="Segoe UI" w:eastAsia="Times New Roman" w:cs="Segoe UI"/>
          <w:sz w:val="18"/>
          <w:szCs w:val="18"/>
        </w:rPr>
      </w:pPr>
      <w:r w:rsidRPr="00FB1E99">
        <w:rPr>
          <w:rFonts w:ascii="Tw Cen MT" w:hAnsi="Tw Cen MT" w:eastAsia="Times New Roman" w:cs="Segoe UI"/>
          <w:sz w:val="23"/>
          <w:szCs w:val="23"/>
        </w:rPr>
        <w:t xml:space="preserve">Will the funds be used to pay for a direct county cost or cost incurred by others? </w:t>
      </w:r>
      <w:r w:rsidRPr="00FB1E99">
        <w:rPr>
          <w:rFonts w:ascii="Arial" w:hAnsi="Arial" w:eastAsia="Times New Roman" w:cs="Arial"/>
          <w:sz w:val="23"/>
          <w:szCs w:val="23"/>
        </w:rPr>
        <w:t>​</w:t>
      </w:r>
      <w:r w:rsidRPr="00FB1E99">
        <w:rPr>
          <w:rFonts w:ascii="Segoe UI Symbol" w:hAnsi="Segoe UI Symbol" w:eastAsia="Times New Roman"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County Cost </w:t>
      </w:r>
      <w:r w:rsidRPr="00FB1E99">
        <w:rPr>
          <w:rFonts w:ascii="Arial" w:hAnsi="Arial" w:eastAsia="Times New Roman" w:cs="Arial"/>
          <w:sz w:val="23"/>
          <w:szCs w:val="23"/>
        </w:rPr>
        <w:t>​</w:t>
      </w:r>
      <w:r w:rsidRPr="00FB1E99">
        <w:rPr>
          <w:rFonts w:hint="eastAsia" w:ascii="MS Gothic" w:hAnsi="MS Gothic" w:eastAsia="MS Gothic" w:cs="Segoe UI"/>
          <w:sz w:val="23"/>
          <w:szCs w:val="23"/>
        </w:rPr>
        <w:t>☒</w:t>
      </w:r>
      <w:r w:rsidRPr="00FB1E99">
        <w:rPr>
          <w:rFonts w:ascii="Arial" w:hAnsi="Arial" w:eastAsia="Times New Roman" w:cs="Arial"/>
          <w:sz w:val="23"/>
          <w:szCs w:val="23"/>
        </w:rPr>
        <w:t>​</w:t>
      </w:r>
      <w:r w:rsidRPr="00FB1E99">
        <w:rPr>
          <w:rFonts w:ascii="Tw Cen MT" w:hAnsi="Tw Cen MT" w:eastAsia="Times New Roman" w:cs="Segoe UI"/>
          <w:sz w:val="23"/>
          <w:szCs w:val="23"/>
        </w:rPr>
        <w:t xml:space="preserve"> Other Cost   </w:t>
      </w:r>
    </w:p>
    <w:p w:rsidRPr="00FB1E99" w:rsidR="00026572" w:rsidP="00026572" w:rsidRDefault="00026572" w14:paraId="6628FF2E"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PROJECT TIMELINE / READINESS </w:t>
      </w:r>
    </w:p>
    <w:tbl>
      <w:tblPr>
        <w:tblW w:w="9164" w:type="dxa"/>
        <w:tblInd w:w="1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98"/>
        <w:gridCol w:w="4566"/>
      </w:tblGrid>
      <w:tr w:rsidRPr="00FB1E99" w:rsidR="00026572" w:rsidTr="00741EEE" w14:paraId="0F60E636" w14:textId="77777777">
        <w:trPr>
          <w:trHeight w:val="300"/>
        </w:trPr>
        <w:tc>
          <w:tcPr>
            <w:tcW w:w="4598"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4DD280A5"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Grant award agreement executed: </w:t>
            </w:r>
          </w:p>
        </w:tc>
        <w:tc>
          <w:tcPr>
            <w:tcW w:w="4566"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1F9E1A3A" w14:textId="77777777">
            <w:pPr>
              <w:spacing w:after="0" w:line="240" w:lineRule="auto"/>
              <w:textAlignment w:val="baseline"/>
              <w:rPr>
                <w:rFonts w:ascii="Times New Roman" w:hAnsi="Times New Roman" w:eastAsia="Times New Roman" w:cs="Times New Roman"/>
                <w:sz w:val="24"/>
                <w:szCs w:val="24"/>
              </w:rPr>
            </w:pPr>
            <w:r>
              <w:rPr>
                <w:rFonts w:ascii="Tw Cen MT" w:hAnsi="Tw Cen MT" w:eastAsia="Times New Roman" w:cs="Times New Roman"/>
                <w:sz w:val="23"/>
                <w:szCs w:val="23"/>
              </w:rPr>
              <w:t>10</w:t>
            </w:r>
            <w:r w:rsidRPr="00FB1E99">
              <w:rPr>
                <w:rFonts w:ascii="Tw Cen MT" w:hAnsi="Tw Cen MT" w:eastAsia="Times New Roman" w:cs="Times New Roman"/>
                <w:sz w:val="23"/>
                <w:szCs w:val="23"/>
              </w:rPr>
              <w:t>/</w:t>
            </w:r>
            <w:r>
              <w:rPr>
                <w:rFonts w:ascii="Tw Cen MT" w:hAnsi="Tw Cen MT" w:eastAsia="Times New Roman" w:cs="Times New Roman"/>
                <w:sz w:val="23"/>
                <w:szCs w:val="23"/>
              </w:rPr>
              <w:t>23</w:t>
            </w:r>
            <w:r w:rsidRPr="00FB1E99">
              <w:rPr>
                <w:rFonts w:ascii="Tw Cen MT" w:hAnsi="Tw Cen MT" w:eastAsia="Times New Roman" w:cs="Times New Roman"/>
                <w:sz w:val="23"/>
                <w:szCs w:val="23"/>
              </w:rPr>
              <w:t>/2</w:t>
            </w:r>
            <w:r>
              <w:rPr>
                <w:rFonts w:ascii="Tw Cen MT" w:hAnsi="Tw Cen MT" w:eastAsia="Times New Roman" w:cs="Times New Roman"/>
                <w:sz w:val="23"/>
                <w:szCs w:val="23"/>
              </w:rPr>
              <w:t>3</w:t>
            </w:r>
            <w:r w:rsidRPr="00FB1E99">
              <w:rPr>
                <w:rFonts w:ascii="Tw Cen MT" w:hAnsi="Tw Cen MT" w:eastAsia="Times New Roman" w:cs="Times New Roman"/>
                <w:sz w:val="23"/>
                <w:szCs w:val="23"/>
              </w:rPr>
              <w:t> </w:t>
            </w:r>
          </w:p>
        </w:tc>
      </w:tr>
      <w:tr w:rsidRPr="00FB1E99" w:rsidR="00026572" w:rsidTr="00741EEE" w14:paraId="616046B6" w14:textId="77777777">
        <w:trPr>
          <w:trHeight w:val="300"/>
        </w:trPr>
        <w:tc>
          <w:tcPr>
            <w:tcW w:w="4598"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136C4F81"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First quarterly report received: </w:t>
            </w:r>
          </w:p>
        </w:tc>
        <w:tc>
          <w:tcPr>
            <w:tcW w:w="4566"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3D32CFF2"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 xml:space="preserve">Received, </w:t>
            </w:r>
            <w:r>
              <w:rPr>
                <w:rFonts w:ascii="Tw Cen MT" w:hAnsi="Tw Cen MT" w:eastAsia="Times New Roman" w:cs="Times New Roman"/>
                <w:sz w:val="23"/>
                <w:szCs w:val="23"/>
              </w:rPr>
              <w:t>1</w:t>
            </w:r>
            <w:r w:rsidRPr="00FB1E99">
              <w:rPr>
                <w:rFonts w:ascii="Tw Cen MT" w:hAnsi="Tw Cen MT" w:eastAsia="Times New Roman" w:cs="Times New Roman"/>
                <w:sz w:val="23"/>
                <w:szCs w:val="23"/>
              </w:rPr>
              <w:t>/</w:t>
            </w:r>
            <w:r>
              <w:rPr>
                <w:rFonts w:ascii="Tw Cen MT" w:hAnsi="Tw Cen MT" w:eastAsia="Times New Roman" w:cs="Times New Roman"/>
                <w:sz w:val="23"/>
                <w:szCs w:val="23"/>
              </w:rPr>
              <w:t>09</w:t>
            </w:r>
            <w:r w:rsidRPr="00FB1E99">
              <w:rPr>
                <w:rFonts w:ascii="Tw Cen MT" w:hAnsi="Tw Cen MT" w:eastAsia="Times New Roman" w:cs="Times New Roman"/>
                <w:sz w:val="23"/>
                <w:szCs w:val="23"/>
              </w:rPr>
              <w:t>/2</w:t>
            </w:r>
            <w:r>
              <w:rPr>
                <w:rFonts w:ascii="Tw Cen MT" w:hAnsi="Tw Cen MT" w:eastAsia="Times New Roman" w:cs="Times New Roman"/>
                <w:sz w:val="23"/>
                <w:szCs w:val="23"/>
              </w:rPr>
              <w:t>4</w:t>
            </w:r>
            <w:r w:rsidRPr="00FB1E99">
              <w:rPr>
                <w:rFonts w:ascii="Tw Cen MT" w:hAnsi="Tw Cen MT" w:eastAsia="Times New Roman" w:cs="Times New Roman"/>
                <w:sz w:val="23"/>
                <w:szCs w:val="23"/>
              </w:rPr>
              <w:t> </w:t>
            </w:r>
          </w:p>
        </w:tc>
      </w:tr>
      <w:tr w:rsidRPr="00FB1E99" w:rsidR="00026572" w:rsidTr="00741EEE" w14:paraId="5D469C33" w14:textId="77777777">
        <w:trPr>
          <w:trHeight w:val="300"/>
        </w:trPr>
        <w:tc>
          <w:tcPr>
            <w:tcW w:w="4598"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45859F1D"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Project Completed: </w:t>
            </w:r>
          </w:p>
        </w:tc>
        <w:tc>
          <w:tcPr>
            <w:tcW w:w="4566"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32360410"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In progress </w:t>
            </w:r>
          </w:p>
        </w:tc>
      </w:tr>
    </w:tbl>
    <w:p w:rsidRPr="00FB1E99" w:rsidR="00026572" w:rsidP="00026572" w:rsidRDefault="00026572" w14:paraId="78E327D1"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 </w:t>
      </w:r>
    </w:p>
    <w:p w:rsidRPr="00FB1E99" w:rsidR="00026572" w:rsidP="00026572" w:rsidRDefault="00026572" w14:paraId="3D7B6E38"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BUDGET DETAIL </w:t>
      </w:r>
    </w:p>
    <w:p w:rsidRPr="00FB1E99" w:rsidR="00026572" w:rsidP="00026572" w:rsidRDefault="00026572" w14:paraId="43402665" w14:textId="77777777">
      <w:pPr>
        <w:shd w:val="clear" w:color="auto" w:fill="FFFFFF"/>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3"/>
          <w:szCs w:val="23"/>
        </w:rPr>
        <w:t>In what SBU/Office 2/Account(s) will ARPA-funded project activity be incurred?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0"/>
        <w:gridCol w:w="905"/>
        <w:gridCol w:w="1110"/>
        <w:gridCol w:w="1537"/>
        <w:gridCol w:w="4792"/>
      </w:tblGrid>
      <w:tr w:rsidRPr="00FB1E99" w:rsidR="00026572" w:rsidTr="00741EEE" w14:paraId="00FF346B" w14:textId="77777777">
        <w:trPr>
          <w:trHeight w:val="300"/>
        </w:trPr>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0F0DD88C"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SBU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21391CE5"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Ofc2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27165336"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Account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1E83062D"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Amount </w:t>
            </w:r>
          </w:p>
        </w:tc>
        <w:tc>
          <w:tcPr>
            <w:tcW w:w="583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2390B1BC"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Description </w:t>
            </w:r>
          </w:p>
        </w:tc>
      </w:tr>
      <w:tr w:rsidRPr="00FB1E99" w:rsidR="00026572" w:rsidTr="00741EEE" w14:paraId="26DDC65C" w14:textId="77777777">
        <w:trPr>
          <w:trHeight w:val="300"/>
        </w:trPr>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598AAC69"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70102 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3805132F"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325 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35BDCB9D"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521520 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4D392232" w14:textId="5C07DF11">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w:t>
            </w:r>
            <w:r w:rsidR="005832A5">
              <w:rPr>
                <w:rFonts w:ascii="Tw Cen MT" w:hAnsi="Tw Cen MT" w:eastAsia="Times New Roman" w:cs="Times New Roman"/>
                <w:sz w:val="23"/>
                <w:szCs w:val="23"/>
              </w:rPr>
              <w:t>59,000</w:t>
            </w:r>
          </w:p>
        </w:tc>
        <w:tc>
          <w:tcPr>
            <w:tcW w:w="583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23E1C20A"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Outdoor Visitor Safety Fund  </w:t>
            </w:r>
          </w:p>
        </w:tc>
      </w:tr>
      <w:tr w:rsidRPr="00FB1E99" w:rsidR="00026572" w:rsidTr="00741EEE" w14:paraId="173069E9" w14:textId="77777777">
        <w:trPr>
          <w:trHeight w:val="300"/>
        </w:trPr>
        <w:tc>
          <w:tcPr>
            <w:tcW w:w="3225" w:type="dxa"/>
            <w:gridSpan w:val="3"/>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250F9143" w14:textId="77777777">
            <w:pPr>
              <w:spacing w:after="0" w:line="240" w:lineRule="auto"/>
              <w:ind w:left="60"/>
              <w:jc w:val="right"/>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Total</w:t>
            </w:r>
            <w:r w:rsidRPr="00FB1E99">
              <w:rPr>
                <w:rFonts w:ascii="Tw Cen MT" w:hAnsi="Tw Cen MT" w:eastAsia="Times New Roman" w:cs="Times New Roman"/>
                <w:sz w:val="23"/>
                <w:szCs w:val="23"/>
              </w:rPr>
              <w:t> </w:t>
            </w:r>
          </w:p>
        </w:tc>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61448903" w14:textId="6F895E2D">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b/>
                <w:bCs/>
                <w:sz w:val="23"/>
                <w:szCs w:val="23"/>
              </w:rPr>
              <w:t>$</w:t>
            </w:r>
            <w:r w:rsidR="005832A5">
              <w:rPr>
                <w:rFonts w:ascii="Tw Cen MT" w:hAnsi="Tw Cen MT" w:eastAsia="Times New Roman" w:cs="Times New Roman"/>
                <w:b/>
                <w:bCs/>
                <w:sz w:val="23"/>
                <w:szCs w:val="23"/>
              </w:rPr>
              <w:t>59,000</w:t>
            </w:r>
            <w:r w:rsidRPr="00FB1E99">
              <w:rPr>
                <w:rFonts w:ascii="Tw Cen MT" w:hAnsi="Tw Cen MT" w:eastAsia="Times New Roman" w:cs="Times New Roman"/>
                <w:sz w:val="23"/>
                <w:szCs w:val="23"/>
              </w:rPr>
              <w:t> </w:t>
            </w:r>
          </w:p>
        </w:tc>
        <w:tc>
          <w:tcPr>
            <w:tcW w:w="5835" w:type="dxa"/>
            <w:tcBorders>
              <w:top w:val="single" w:color="auto" w:sz="6" w:space="0"/>
              <w:left w:val="single" w:color="auto" w:sz="6" w:space="0"/>
              <w:bottom w:val="single" w:color="auto" w:sz="6" w:space="0"/>
              <w:right w:val="single" w:color="auto" w:sz="6" w:space="0"/>
            </w:tcBorders>
            <w:shd w:val="clear" w:color="auto" w:fill="auto"/>
            <w:hideMark/>
          </w:tcPr>
          <w:p w:rsidRPr="00FB1E99" w:rsidR="00026572" w:rsidP="00741EEE" w:rsidRDefault="00026572" w14:paraId="1D49117B" w14:textId="77777777">
            <w:pPr>
              <w:spacing w:after="0" w:line="240" w:lineRule="auto"/>
              <w:ind w:left="60"/>
              <w:textAlignment w:val="baseline"/>
              <w:rPr>
                <w:rFonts w:ascii="Times New Roman" w:hAnsi="Times New Roman" w:eastAsia="Times New Roman" w:cs="Times New Roman"/>
                <w:sz w:val="24"/>
                <w:szCs w:val="24"/>
              </w:rPr>
            </w:pPr>
            <w:r w:rsidRPr="00FB1E99">
              <w:rPr>
                <w:rFonts w:ascii="Tw Cen MT" w:hAnsi="Tw Cen MT" w:eastAsia="Times New Roman" w:cs="Times New Roman"/>
                <w:i/>
                <w:iCs/>
                <w:sz w:val="23"/>
                <w:szCs w:val="23"/>
              </w:rPr>
              <w:t>Note: Total should match ARPA Funding Request amount</w:t>
            </w:r>
            <w:r w:rsidRPr="00FB1E99">
              <w:rPr>
                <w:rFonts w:ascii="Tw Cen MT" w:hAnsi="Tw Cen MT" w:eastAsia="Times New Roman" w:cs="Times New Roman"/>
                <w:sz w:val="23"/>
                <w:szCs w:val="23"/>
              </w:rPr>
              <w:t> </w:t>
            </w:r>
          </w:p>
        </w:tc>
      </w:tr>
    </w:tbl>
    <w:p w:rsidRPr="00FB1E99" w:rsidR="00026572" w:rsidP="00026572" w:rsidRDefault="00026572" w14:paraId="375BDB66" w14:textId="77777777">
      <w:pPr>
        <w:shd w:val="clear" w:color="auto" w:fill="FFFFFF"/>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0"/>
          <w:szCs w:val="20"/>
        </w:rPr>
        <w:t> </w:t>
      </w:r>
    </w:p>
    <w:p w:rsidRPr="00FB1E99" w:rsidR="00026572" w:rsidP="00026572" w:rsidRDefault="00026572" w14:paraId="59FCA408" w14:textId="77777777">
      <w:pPr>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caps/>
          <w:sz w:val="32"/>
          <w:szCs w:val="32"/>
        </w:rPr>
        <w:t>EXPENDITURE TRACKING/REPORTING</w:t>
      </w:r>
      <w:r w:rsidRPr="00FB1E99">
        <w:rPr>
          <w:rFonts w:ascii="Arial" w:hAnsi="Arial" w:eastAsia="Times New Roman" w:cs="Arial"/>
          <w:caps/>
          <w:sz w:val="32"/>
          <w:szCs w:val="32"/>
        </w:rPr>
        <w:t> </w:t>
      </w:r>
      <w:r w:rsidRPr="00FB1E99">
        <w:rPr>
          <w:rFonts w:ascii="Tw Cen MT" w:hAnsi="Tw Cen MT" w:eastAsia="Times New Roman" w:cs="Segoe UI"/>
          <w:sz w:val="32"/>
          <w:szCs w:val="32"/>
        </w:rPr>
        <w:t> </w:t>
      </w:r>
    </w:p>
    <w:p w:rsidRPr="00FB1E99" w:rsidR="00026572" w:rsidP="00026572" w:rsidRDefault="00026572" w14:paraId="4C2DA7CA"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026572" w:rsidP="1C8325DA" w:rsidRDefault="00026572" w14:paraId="0E8AC4E8" w14:textId="3C023DBE">
      <w:pPr>
        <w:shd w:val="clear" w:color="auto" w:fill="FFFFFF" w:themeFill="background1"/>
        <w:spacing w:after="0" w:line="240" w:lineRule="auto"/>
        <w:ind w:left="180"/>
        <w:textAlignment w:val="baseline"/>
        <w:rPr>
          <w:rFonts w:ascii="Segoe UI" w:hAnsi="Segoe UI" w:eastAsia="Times New Roman" w:cs="Segoe UI"/>
          <w:sz w:val="18"/>
          <w:szCs w:val="18"/>
        </w:rPr>
      </w:pPr>
      <w:r w:rsidRPr="1C8325DA" w:rsidR="00026572">
        <w:rPr>
          <w:rFonts w:ascii="Tw Cen MT" w:hAnsi="Tw Cen MT" w:eastAsia="Times New Roman" w:cs="Segoe UI"/>
          <w:sz w:val="23"/>
          <w:szCs w:val="23"/>
        </w:rPr>
        <w:t xml:space="preserve">Total expenditures (as of </w:t>
      </w:r>
      <w:r w:rsidRPr="1C8325DA" w:rsidR="01D5A888">
        <w:rPr>
          <w:rFonts w:ascii="Tw Cen MT" w:hAnsi="Tw Cen MT" w:eastAsia="Times New Roman" w:cs="Segoe UI"/>
          <w:sz w:val="23"/>
          <w:szCs w:val="23"/>
        </w:rPr>
        <w:t>4</w:t>
      </w:r>
      <w:r w:rsidRPr="1C8325DA" w:rsidR="00026572">
        <w:rPr>
          <w:rFonts w:ascii="Tw Cen MT" w:hAnsi="Tw Cen MT" w:eastAsia="Times New Roman" w:cs="Segoe UI"/>
          <w:sz w:val="23"/>
          <w:szCs w:val="23"/>
        </w:rPr>
        <w:t>/</w:t>
      </w:r>
      <w:r w:rsidRPr="1C8325DA" w:rsidR="176326E3">
        <w:rPr>
          <w:rFonts w:ascii="Tw Cen MT" w:hAnsi="Tw Cen MT" w:eastAsia="Times New Roman" w:cs="Segoe UI"/>
          <w:sz w:val="23"/>
          <w:szCs w:val="23"/>
        </w:rPr>
        <w:t>8</w:t>
      </w:r>
      <w:r w:rsidRPr="1C8325DA" w:rsidR="00026572">
        <w:rPr>
          <w:rFonts w:ascii="Tw Cen MT" w:hAnsi="Tw Cen MT" w:eastAsia="Times New Roman" w:cs="Segoe UI"/>
          <w:sz w:val="23"/>
          <w:szCs w:val="23"/>
        </w:rPr>
        <w:t>/202</w:t>
      </w:r>
      <w:r w:rsidRPr="1C8325DA" w:rsidR="00026572">
        <w:rPr>
          <w:rFonts w:ascii="Tw Cen MT" w:hAnsi="Tw Cen MT" w:eastAsia="Times New Roman" w:cs="Segoe UI"/>
          <w:sz w:val="23"/>
          <w:szCs w:val="23"/>
        </w:rPr>
        <w:t>4</w:t>
      </w:r>
      <w:r w:rsidRPr="1C8325DA" w:rsidR="00026572">
        <w:rPr>
          <w:rFonts w:ascii="Tw Cen MT" w:hAnsi="Tw Cen MT" w:eastAsia="Times New Roman" w:cs="Segoe UI"/>
          <w:sz w:val="23"/>
          <w:szCs w:val="23"/>
        </w:rPr>
        <w:t>): $</w:t>
      </w:r>
      <w:r w:rsidRPr="1C8325DA" w:rsidR="005832A5">
        <w:rPr>
          <w:rFonts w:ascii="Tw Cen MT" w:hAnsi="Tw Cen MT" w:eastAsia="Times New Roman" w:cs="Segoe UI"/>
          <w:sz w:val="23"/>
          <w:szCs w:val="23"/>
        </w:rPr>
        <w:t>0</w:t>
      </w:r>
    </w:p>
    <w:p w:rsidRPr="00FB1E99" w:rsidR="00026572" w:rsidP="267B0A24" w:rsidRDefault="00026572" w14:paraId="7CB0A78F" w14:textId="142DF927">
      <w:pPr>
        <w:shd w:val="clear" w:color="auto" w:fill="FFFFFF" w:themeFill="background1"/>
        <w:spacing w:after="0" w:line="240" w:lineRule="auto"/>
        <w:ind w:left="180"/>
        <w:textAlignment w:val="baseline"/>
        <w:rPr>
          <w:rFonts w:ascii="Tw Cen MT" w:hAnsi="Tw Cen MT" w:eastAsia="Times New Roman" w:cs="Segoe UI"/>
          <w:sz w:val="23"/>
          <w:szCs w:val="23"/>
        </w:rPr>
      </w:pPr>
      <w:r w:rsidRPr="267B0A24" w:rsidR="00026572">
        <w:rPr>
          <w:rFonts w:ascii="Tw Cen MT" w:hAnsi="Tw Cen MT" w:eastAsia="Times New Roman" w:cs="Segoe UI"/>
          <w:sz w:val="23"/>
          <w:szCs w:val="23"/>
        </w:rPr>
        <w:t>Nevada County has provided 1</w:t>
      </w:r>
      <w:r w:rsidRPr="267B0A24" w:rsidR="00026572">
        <w:rPr>
          <w:rFonts w:ascii="Tw Cen MT" w:hAnsi="Tw Cen MT" w:eastAsia="Times New Roman" w:cs="Segoe UI"/>
          <w:sz w:val="18"/>
          <w:szCs w:val="18"/>
          <w:vertAlign w:val="superscript"/>
        </w:rPr>
        <w:t>st</w:t>
      </w:r>
      <w:r w:rsidRPr="267B0A24" w:rsidR="00026572">
        <w:rPr>
          <w:rFonts w:ascii="Tw Cen MT" w:hAnsi="Tw Cen MT" w:eastAsia="Times New Roman" w:cs="Segoe UI"/>
          <w:sz w:val="23"/>
          <w:szCs w:val="23"/>
        </w:rPr>
        <w:t xml:space="preserve"> of 2 payments totaling: $</w:t>
      </w:r>
      <w:r w:rsidRPr="267B0A24" w:rsidR="39CAA0FD">
        <w:rPr>
          <w:rFonts w:ascii="Tw Cen MT" w:hAnsi="Tw Cen MT" w:eastAsia="Times New Roman" w:cs="Segoe UI"/>
          <w:sz w:val="23"/>
          <w:szCs w:val="23"/>
        </w:rPr>
        <w:t>44,250</w:t>
      </w:r>
    </w:p>
    <w:p w:rsidRPr="00FB1E99" w:rsidR="00026572" w:rsidP="00026572" w:rsidRDefault="00026572" w14:paraId="20190A65"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026572" w:rsidP="00026572" w:rsidRDefault="00026572" w14:paraId="7BB07877"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Narrative report: </w:t>
      </w:r>
    </w:p>
    <w:p w:rsidRPr="00FB1E99" w:rsidR="00026572" w:rsidP="00026572" w:rsidRDefault="00026572" w14:paraId="3C0A5AC7"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tbl>
      <w:tblPr>
        <w:tblW w:w="9164" w:type="dxa"/>
        <w:tblInd w:w="1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5"/>
        <w:gridCol w:w="2018"/>
        <w:gridCol w:w="5171"/>
      </w:tblGrid>
      <w:tr w:rsidRPr="00FB1E99" w:rsidR="00026572" w:rsidTr="1C8325DA" w14:paraId="386C3496" w14:textId="77777777">
        <w:trPr>
          <w:trHeight w:val="300"/>
        </w:trPr>
        <w:tc>
          <w:tcPr>
            <w:tcW w:w="1975" w:type="dxa"/>
            <w:tcBorders>
              <w:top w:val="single" w:color="auto" w:sz="6" w:space="0"/>
              <w:left w:val="single" w:color="auto" w:sz="6" w:space="0"/>
              <w:bottom w:val="single" w:color="auto" w:sz="6" w:space="0"/>
              <w:right w:val="single" w:color="auto" w:sz="6" w:space="0"/>
            </w:tcBorders>
            <w:shd w:val="clear" w:color="auto" w:fill="auto"/>
            <w:tcMar/>
            <w:hideMark/>
          </w:tcPr>
          <w:p w:rsidRPr="00FB1E99" w:rsidR="00026572" w:rsidP="00741EEE" w:rsidRDefault="00026572" w14:paraId="74494D58" w14:textId="77777777">
            <w:pPr>
              <w:spacing w:after="0" w:line="240" w:lineRule="auto"/>
              <w:textAlignment w:val="baseline"/>
              <w:rPr>
                <w:rFonts w:ascii="Times New Roman" w:hAnsi="Times New Roman" w:eastAsia="Times New Roman" w:cs="Times New Roman"/>
                <w:sz w:val="24"/>
                <w:szCs w:val="24"/>
              </w:rPr>
            </w:pPr>
            <w:r w:rsidRPr="00FB1E99">
              <w:rPr>
                <w:rFonts w:ascii="Tw Cen MT" w:hAnsi="Tw Cen MT" w:eastAsia="Times New Roman" w:cs="Times New Roman"/>
                <w:sz w:val="23"/>
                <w:szCs w:val="23"/>
              </w:rPr>
              <w:t>First quarterly report </w:t>
            </w:r>
          </w:p>
        </w:tc>
        <w:tc>
          <w:tcPr>
            <w:tcW w:w="2018" w:type="dxa"/>
            <w:tcBorders>
              <w:top w:val="single" w:color="auto" w:sz="6" w:space="0"/>
              <w:left w:val="single" w:color="auto" w:sz="6" w:space="0"/>
              <w:bottom w:val="single" w:color="auto" w:sz="6" w:space="0"/>
              <w:right w:val="single" w:color="auto" w:sz="6" w:space="0"/>
            </w:tcBorders>
            <w:shd w:val="clear" w:color="auto" w:fill="auto"/>
            <w:tcMar/>
            <w:hideMark/>
          </w:tcPr>
          <w:p w:rsidRPr="00FB1E99" w:rsidR="00026572" w:rsidP="00741EEE" w:rsidRDefault="00026572" w14:paraId="3B292CFE" w14:textId="77777777">
            <w:pPr>
              <w:spacing w:after="0" w:line="240" w:lineRule="auto"/>
              <w:textAlignment w:val="baseline"/>
              <w:rPr>
                <w:rFonts w:ascii="Times New Roman" w:hAnsi="Times New Roman" w:eastAsia="Times New Roman" w:cs="Times New Roman"/>
                <w:sz w:val="24"/>
                <w:szCs w:val="24"/>
              </w:rPr>
            </w:pPr>
            <w:r>
              <w:rPr>
                <w:rFonts w:ascii="Tw Cen MT" w:hAnsi="Tw Cen MT" w:eastAsia="Times New Roman" w:cs="Times New Roman"/>
                <w:sz w:val="23"/>
                <w:szCs w:val="23"/>
              </w:rPr>
              <w:t>October-December 2023</w:t>
            </w:r>
            <w:r w:rsidRPr="00FB1E99">
              <w:rPr>
                <w:rFonts w:ascii="Tw Cen MT" w:hAnsi="Tw Cen MT" w:eastAsia="Times New Roman" w:cs="Times New Roman"/>
                <w:sz w:val="23"/>
                <w:szCs w:val="23"/>
              </w:rPr>
              <w:t> </w:t>
            </w:r>
          </w:p>
        </w:tc>
        <w:tc>
          <w:tcPr>
            <w:tcW w:w="5171" w:type="dxa"/>
            <w:tcBorders>
              <w:top w:val="single" w:color="auto" w:sz="6" w:space="0"/>
              <w:left w:val="single" w:color="auto" w:sz="6" w:space="0"/>
              <w:bottom w:val="single" w:color="auto" w:sz="6" w:space="0"/>
              <w:right w:val="single" w:color="auto" w:sz="6" w:space="0"/>
            </w:tcBorders>
            <w:shd w:val="clear" w:color="auto" w:fill="auto"/>
            <w:tcMar/>
            <w:hideMark/>
          </w:tcPr>
          <w:p w:rsidRPr="002632A0" w:rsidR="00026572" w:rsidP="00741EEE" w:rsidRDefault="00026572" w14:paraId="35AFE836" w14:textId="77777777">
            <w:pPr>
              <w:spacing w:after="0" w:line="240" w:lineRule="auto"/>
              <w:textAlignment w:val="baseline"/>
            </w:pPr>
            <w:r>
              <w:rPr>
                <w:rFonts w:cstheme="minorHAnsi"/>
              </w:rPr>
              <w:t>This project will begin in January 2024</w:t>
            </w:r>
          </w:p>
        </w:tc>
      </w:tr>
      <w:tr w:rsidR="1C8325DA" w:rsidTr="1C8325DA" w14:paraId="1BCE07D0">
        <w:trPr>
          <w:trHeight w:val="300"/>
        </w:trPr>
        <w:tc>
          <w:tcPr>
            <w:tcW w:w="1975" w:type="dxa"/>
            <w:tcBorders>
              <w:top w:val="single" w:color="auto" w:sz="6" w:space="0"/>
              <w:left w:val="single" w:color="auto" w:sz="6" w:space="0"/>
              <w:bottom w:val="single" w:color="auto" w:sz="6" w:space="0"/>
              <w:right w:val="single" w:color="auto" w:sz="6" w:space="0"/>
            </w:tcBorders>
            <w:shd w:val="clear" w:color="auto" w:fill="auto"/>
            <w:tcMar/>
            <w:hideMark/>
          </w:tcPr>
          <w:p w:rsidR="059564E1" w:rsidP="1C8325DA" w:rsidRDefault="059564E1" w14:paraId="0E27D230" w14:textId="37D05DA1">
            <w:pPr>
              <w:pStyle w:val="Normal"/>
              <w:spacing w:line="240" w:lineRule="auto"/>
              <w:rPr>
                <w:rFonts w:ascii="Tw Cen MT" w:hAnsi="Tw Cen MT" w:eastAsia="Times New Roman" w:cs="Times New Roman"/>
                <w:sz w:val="23"/>
                <w:szCs w:val="23"/>
              </w:rPr>
            </w:pPr>
            <w:r w:rsidRPr="1C8325DA" w:rsidR="059564E1">
              <w:rPr>
                <w:rFonts w:ascii="Tw Cen MT" w:hAnsi="Tw Cen MT" w:eastAsia="Times New Roman" w:cs="Times New Roman"/>
                <w:sz w:val="23"/>
                <w:szCs w:val="23"/>
              </w:rPr>
              <w:t>Second quarterly report</w:t>
            </w:r>
          </w:p>
        </w:tc>
        <w:tc>
          <w:tcPr>
            <w:tcW w:w="2018" w:type="dxa"/>
            <w:tcBorders>
              <w:top w:val="single" w:color="auto" w:sz="6" w:space="0"/>
              <w:left w:val="single" w:color="auto" w:sz="6" w:space="0"/>
              <w:bottom w:val="single" w:color="auto" w:sz="6" w:space="0"/>
              <w:right w:val="single" w:color="auto" w:sz="6" w:space="0"/>
            </w:tcBorders>
            <w:shd w:val="clear" w:color="auto" w:fill="auto"/>
            <w:tcMar/>
            <w:hideMark/>
          </w:tcPr>
          <w:p w:rsidR="059564E1" w:rsidP="1C8325DA" w:rsidRDefault="059564E1" w14:paraId="0B78AD50" w14:textId="5B16B304">
            <w:pPr>
              <w:pStyle w:val="Normal"/>
              <w:spacing w:line="240" w:lineRule="auto"/>
              <w:rPr>
                <w:rFonts w:ascii="Tw Cen MT" w:hAnsi="Tw Cen MT" w:eastAsia="Times New Roman" w:cs="Times New Roman"/>
                <w:sz w:val="23"/>
                <w:szCs w:val="23"/>
              </w:rPr>
            </w:pPr>
            <w:r w:rsidRPr="1C8325DA" w:rsidR="059564E1">
              <w:rPr>
                <w:rFonts w:ascii="Tw Cen MT" w:hAnsi="Tw Cen MT" w:eastAsia="Times New Roman" w:cs="Times New Roman"/>
                <w:sz w:val="23"/>
                <w:szCs w:val="23"/>
              </w:rPr>
              <w:t>January-</w:t>
            </w:r>
            <w:r w:rsidRPr="1C8325DA" w:rsidR="059564E1">
              <w:rPr>
                <w:rFonts w:ascii="Tw Cen MT" w:hAnsi="Tw Cen MT" w:eastAsia="Times New Roman" w:cs="Times New Roman"/>
                <w:sz w:val="23"/>
                <w:szCs w:val="23"/>
              </w:rPr>
              <w:t>March</w:t>
            </w:r>
            <w:r w:rsidRPr="1C8325DA" w:rsidR="059564E1">
              <w:rPr>
                <w:rFonts w:ascii="Tw Cen MT" w:hAnsi="Tw Cen MT" w:eastAsia="Times New Roman" w:cs="Times New Roman"/>
                <w:sz w:val="23"/>
                <w:szCs w:val="23"/>
              </w:rPr>
              <w:t xml:space="preserve"> 2024</w:t>
            </w:r>
          </w:p>
        </w:tc>
        <w:tc>
          <w:tcPr>
            <w:tcW w:w="5171" w:type="dxa"/>
            <w:tcBorders>
              <w:top w:val="single" w:color="auto" w:sz="6" w:space="0"/>
              <w:left w:val="single" w:color="auto" w:sz="6" w:space="0"/>
              <w:bottom w:val="single" w:color="auto" w:sz="6" w:space="0"/>
              <w:right w:val="single" w:color="auto" w:sz="6" w:space="0"/>
            </w:tcBorders>
            <w:shd w:val="clear" w:color="auto" w:fill="auto"/>
            <w:tcMar/>
            <w:hideMark/>
          </w:tcPr>
          <w:p w:rsidR="059564E1" w:rsidP="1C8325DA" w:rsidRDefault="059564E1" w14:paraId="642EC04E" w14:textId="6FFB08AF">
            <w:pPr>
              <w:pStyle w:val="Normal"/>
              <w:spacing w:line="240" w:lineRule="auto"/>
              <w:rPr>
                <w:rFonts w:cs="Calibri" w:cstheme="minorAscii"/>
              </w:rPr>
            </w:pPr>
            <w:r w:rsidRPr="1C8325DA" w:rsidR="059564E1">
              <w:rPr>
                <w:rFonts w:cs="Calibri" w:cstheme="minorAscii"/>
              </w:rPr>
              <w:t xml:space="preserve">This project is slated to begin </w:t>
            </w:r>
            <w:r w:rsidRPr="1C8325DA" w:rsidR="059564E1">
              <w:rPr>
                <w:rFonts w:cs="Calibri" w:cstheme="minorAscii"/>
              </w:rPr>
              <w:t>Spring</w:t>
            </w:r>
            <w:r w:rsidRPr="1C8325DA" w:rsidR="059564E1">
              <w:rPr>
                <w:rFonts w:cs="Calibri" w:cstheme="minorAscii"/>
              </w:rPr>
              <w:t xml:space="preserve"> 2024</w:t>
            </w:r>
          </w:p>
        </w:tc>
      </w:tr>
    </w:tbl>
    <w:p w:rsidRPr="00FB1E99" w:rsidR="00026572" w:rsidP="00026572" w:rsidRDefault="00026572" w14:paraId="2A2A3795"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026572" w:rsidP="00026572" w:rsidRDefault="00026572" w14:paraId="30A327D8" w14:textId="77777777">
      <w:pPr>
        <w:shd w:val="clear" w:color="auto" w:fill="FFFFFF"/>
        <w:spacing w:after="0" w:line="240" w:lineRule="auto"/>
        <w:ind w:left="180"/>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Pr="00FB1E99" w:rsidR="00026572" w:rsidP="00026572" w:rsidRDefault="00026572" w14:paraId="7E3C65B4"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color w:val="213D3D"/>
          <w:sz w:val="32"/>
          <w:szCs w:val="32"/>
        </w:rPr>
        <w:t>PROJECT POINT OF CONTACT </w:t>
      </w:r>
    </w:p>
    <w:p w:rsidRPr="00FB1E99" w:rsidR="00026572" w:rsidP="00026572" w:rsidRDefault="00026572" w14:paraId="6E169B3B"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sz w:val="23"/>
          <w:szCs w:val="23"/>
        </w:rPr>
        <w:t>Name and title: Erika Seward, Sr. Administrative Analyst - CDA</w:t>
      </w:r>
      <w:r w:rsidRPr="00FB1E99">
        <w:rPr>
          <w:rFonts w:ascii="Tw Cen MT" w:hAnsi="Tw Cen MT" w:eastAsia="Times New Roman" w:cs="Segoe UI"/>
          <w:caps/>
          <w:sz w:val="23"/>
          <w:szCs w:val="23"/>
        </w:rPr>
        <w:t> </w:t>
      </w:r>
    </w:p>
    <w:p w:rsidRPr="00FB1E99" w:rsidR="00026572" w:rsidP="00026572" w:rsidRDefault="00026572" w14:paraId="744E158D" w14:textId="77777777">
      <w:pPr>
        <w:spacing w:after="0" w:line="240" w:lineRule="auto"/>
        <w:textAlignment w:val="baseline"/>
        <w:rPr>
          <w:rFonts w:ascii="Segoe UI" w:hAnsi="Segoe UI" w:eastAsia="Times New Roman" w:cs="Segoe UI"/>
          <w:caps/>
          <w:color w:val="213D3D"/>
          <w:sz w:val="18"/>
          <w:szCs w:val="18"/>
        </w:rPr>
      </w:pPr>
      <w:r w:rsidRPr="00FB1E99">
        <w:rPr>
          <w:rFonts w:ascii="Tw Cen MT" w:hAnsi="Tw Cen MT" w:eastAsia="Times New Roman" w:cs="Segoe UI"/>
          <w:caps/>
          <w:sz w:val="23"/>
          <w:szCs w:val="23"/>
        </w:rPr>
        <w:t> </w:t>
      </w:r>
    </w:p>
    <w:p w:rsidRPr="00FB1E99" w:rsidR="00026572" w:rsidP="00026572" w:rsidRDefault="00026572" w14:paraId="729DAA72" w14:textId="77777777">
      <w:pPr>
        <w:spacing w:after="0" w:line="240" w:lineRule="auto"/>
        <w:textAlignment w:val="baseline"/>
        <w:rPr>
          <w:rFonts w:ascii="Segoe UI" w:hAnsi="Segoe UI" w:eastAsia="Times New Roman" w:cs="Segoe UI"/>
          <w:caps/>
          <w:color w:val="213D3D"/>
          <w:sz w:val="18"/>
          <w:szCs w:val="18"/>
        </w:rPr>
      </w:pPr>
      <w:r w:rsidRPr="00FB1E99">
        <w:rPr>
          <w:rFonts w:ascii="Segoe UI" w:hAnsi="Segoe UI" w:eastAsia="Times New Roman" w:cs="Segoe UI"/>
          <w:caps/>
          <w:noProof/>
          <w:color w:val="213D3D"/>
          <w:sz w:val="18"/>
          <w:szCs w:val="18"/>
        </w:rPr>
        <w:drawing>
          <wp:inline distT="0" distB="0" distL="0" distR="0" wp14:anchorId="5EEE5D9C" wp14:editId="798A08E7">
            <wp:extent cx="6257925" cy="1076325"/>
            <wp:effectExtent l="0" t="0" r="9525" b="9525"/>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7925" cy="1076325"/>
                    </a:xfrm>
                    <a:prstGeom prst="rect">
                      <a:avLst/>
                    </a:prstGeom>
                    <a:noFill/>
                    <a:ln>
                      <a:noFill/>
                    </a:ln>
                  </pic:spPr>
                </pic:pic>
              </a:graphicData>
            </a:graphic>
          </wp:inline>
        </w:drawing>
      </w:r>
      <w:r w:rsidRPr="00FB1E99">
        <w:rPr>
          <w:rFonts w:ascii="Tw Cen MT" w:hAnsi="Tw Cen MT" w:eastAsia="Times New Roman" w:cs="Segoe UI"/>
          <w:caps/>
          <w:sz w:val="23"/>
          <w:szCs w:val="23"/>
        </w:rPr>
        <w:t> </w:t>
      </w:r>
    </w:p>
    <w:p w:rsidRPr="00FB1E99" w:rsidR="00026572" w:rsidP="00026572" w:rsidRDefault="00026572" w14:paraId="25A0CABB" w14:textId="77777777">
      <w:pPr>
        <w:spacing w:after="0" w:line="240" w:lineRule="auto"/>
        <w:textAlignment w:val="baseline"/>
        <w:rPr>
          <w:rFonts w:ascii="Segoe UI" w:hAnsi="Segoe UI" w:eastAsia="Times New Roman" w:cs="Segoe UI"/>
          <w:sz w:val="18"/>
          <w:szCs w:val="18"/>
        </w:rPr>
      </w:pPr>
      <w:r w:rsidRPr="00FB1E99">
        <w:rPr>
          <w:rFonts w:ascii="Tw Cen MT" w:hAnsi="Tw Cen MT" w:eastAsia="Times New Roman" w:cs="Segoe UI"/>
          <w:sz w:val="23"/>
          <w:szCs w:val="23"/>
        </w:rPr>
        <w:t> </w:t>
      </w:r>
    </w:p>
    <w:p w:rsidR="00026572" w:rsidP="00026572" w:rsidRDefault="00026572" w14:paraId="248E3064" w14:textId="77777777"/>
    <w:p w:rsidR="00026572" w:rsidP="00026572" w:rsidRDefault="00026572" w14:paraId="7DE3389A" w14:textId="77777777"/>
    <w:p w:rsidR="00026572" w:rsidP="00026572" w:rsidRDefault="00026572" w14:paraId="10FF68B4" w14:textId="77777777"/>
    <w:p w:rsidR="00026572" w:rsidP="00026572" w:rsidRDefault="00026572" w14:paraId="31608580" w14:textId="77777777"/>
    <w:p w:rsidR="005505A9" w:rsidRDefault="005505A9" w14:paraId="33389942" w14:textId="77777777"/>
    <w:sectPr w:rsidR="005505A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72"/>
    <w:rsid w:val="00026572"/>
    <w:rsid w:val="005505A9"/>
    <w:rsid w:val="005832A5"/>
    <w:rsid w:val="006C2BD0"/>
    <w:rsid w:val="00FA6F93"/>
    <w:rsid w:val="01D5A888"/>
    <w:rsid w:val="059564E1"/>
    <w:rsid w:val="176326E3"/>
    <w:rsid w:val="1C8325DA"/>
    <w:rsid w:val="267B0A24"/>
    <w:rsid w:val="39CAA0FD"/>
    <w:rsid w:val="56D99062"/>
    <w:rsid w:val="7097D3DC"/>
    <w:rsid w:val="7EAB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33A"/>
  <w15:chartTrackingRefBased/>
  <w15:docId w15:val="{F8C09F19-537A-411F-B974-CFA4C7DE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657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FE30A-735F-4F42-AB3F-BBC85BAE49F2}"/>
</file>

<file path=customXml/itemProps2.xml><?xml version="1.0" encoding="utf-8"?>
<ds:datastoreItem xmlns:ds="http://schemas.openxmlformats.org/officeDocument/2006/customXml" ds:itemID="{3E673F2C-FAEC-485C-9DC5-176118063C85}"/>
</file>

<file path=customXml/itemProps3.xml><?xml version="1.0" encoding="utf-8"?>
<ds:datastoreItem xmlns:ds="http://schemas.openxmlformats.org/officeDocument/2006/customXml" ds:itemID="{36DAE64C-1957-4595-846A-0AD87755CF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Hayes</dc:creator>
  <keywords/>
  <dc:description/>
  <lastModifiedBy>Alexander Hayes</lastModifiedBy>
  <revision>4</revision>
  <dcterms:created xsi:type="dcterms:W3CDTF">2024-01-30T17:09:00.0000000Z</dcterms:created>
  <dcterms:modified xsi:type="dcterms:W3CDTF">2024-04-10T18:52:05.0158691Z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