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000000"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rsidRPr="00CF3F9F" w:rsidR="00106B79" w:rsidP="00C45BC5" w:rsidRDefault="004A6FAE" w14:paraId="14EFF434" w14:textId="5F8FB1D1">
          <w:pPr>
            <w:pStyle w:val="Subtitle"/>
            <w:spacing w:after="200"/>
            <w:jc w:val="center"/>
            <w:rPr>
              <w:rFonts w:ascii="Antonio" w:hAnsi="Antonio"/>
            </w:rPr>
          </w:pPr>
          <w:r>
            <w:t>Outdoor visitor safety fund</w:t>
          </w:r>
          <w:r w:rsidR="00CC6412">
            <w:t xml:space="preserve">: </w:t>
          </w:r>
          <w:r w:rsidR="00914F66">
            <w:br/>
          </w:r>
          <w:r w:rsidR="00914F66">
            <w:t xml:space="preserve">south yuba citizens league </w:t>
          </w:r>
          <w:r w:rsidR="00914F66">
            <w:br/>
          </w:r>
          <w:r w:rsidR="00914F66">
            <w:t xml:space="preserve">yuba </w:t>
          </w:r>
          <w:r w:rsidR="00CC6412">
            <w:t>River Trail MileMArkers and Safety Signage</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000000"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000000"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000000"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000000"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000000"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000000"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000000"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20846395">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123D15">
              <w:rPr>
                <w:rFonts w:eastAsia="Times New Roman" w:asciiTheme="minorHAnsi" w:hAnsiTheme="minorHAnsi"/>
                <w:caps w:val="0"/>
                <w:color w:val="auto"/>
                <w:sz w:val="23"/>
                <w:szCs w:val="23"/>
              </w:rPr>
              <w:t>75,000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23AEB294">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123D15">
              <w:rPr>
                <w:rFonts w:eastAsia="Times New Roman" w:asciiTheme="minorHAnsi" w:hAnsiTheme="minorHAnsi"/>
                <w:caps w:val="0"/>
                <w:color w:val="auto"/>
                <w:sz w:val="23"/>
                <w:szCs w:val="23"/>
              </w:rPr>
              <w:t>75,000</w:t>
            </w:r>
          </w:p>
        </w:tc>
      </w:tr>
      <w:tr w:rsidR="001B2EA2" w:rsidTr="001E62A4" w14:paraId="5897F175" w14:textId="77777777">
        <w:tc>
          <w:tcPr>
            <w:tcW w:w="10070" w:type="dxa"/>
            <w:gridSpan w:val="4"/>
          </w:tcPr>
          <w:p w:rsidRPr="00EA2D31" w:rsidR="001B2EA2" w:rsidP="00CD3DBE" w:rsidRDefault="00000000"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w:t>
            </w:r>
            <w:proofErr w:type="gramStart"/>
            <w:r w:rsidRPr="003E61B3" w:rsidR="001B2EA2">
              <w:rPr>
                <w:rFonts w:eastAsia="Times New Roman" w:cs="Times New Roman" w:asciiTheme="minorHAnsi" w:hAnsiTheme="minorHAnsi"/>
                <w:caps w:val="0"/>
                <w:color w:val="auto"/>
                <w:sz w:val="23"/>
                <w:szCs w:val="23"/>
              </w:rPr>
              <w:t>Yes</w:t>
            </w:r>
            <w:proofErr w:type="gramEnd"/>
            <w:r w:rsidRPr="003E61B3" w:rsidR="001B2EA2">
              <w:rPr>
                <w:rFonts w:eastAsia="Times New Roman" w:cs="Times New Roman" w:asciiTheme="minorHAnsi" w:hAnsiTheme="minorHAnsi"/>
                <w:caps w:val="0"/>
                <w:color w:val="auto"/>
                <w:sz w:val="23"/>
                <w:szCs w:val="23"/>
              </w:rPr>
              <w:t>,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000000"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00002717" w:rsidP="04B9F50B" w:rsidRDefault="59FC5A5B" w14:paraId="03E658E7" w14:textId="26A58B6C">
      <w:pPr>
        <w:spacing w:after="0"/>
        <w:textAlignment w:val="baseline"/>
        <w:rPr>
          <w:rStyle w:val="normaltextrun"/>
          <w:rFonts w:eastAsiaTheme="minorEastAsia"/>
          <w:color w:val="000000"/>
          <w:shd w:val="clear" w:color="auto" w:fill="FFFFFF"/>
        </w:rPr>
      </w:pPr>
      <w:r w:rsidRPr="04B9F50B">
        <w:rPr>
          <w:rFonts w:ascii="Tw Cen MT" w:hAnsi="Tw Cen MT" w:eastAsia="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Pr="04B9F50B" w:rsidR="3C689057">
        <w:rPr>
          <w:rFonts w:ascii="Tw Cen MT" w:hAnsi="Tw Cen MT" w:eastAsia="Tw Cen MT" w:cs="Tw Cen MT"/>
          <w:color w:val="000000" w:themeColor="text1"/>
        </w:rPr>
        <w:t xml:space="preserve">Nine projects were reviewed and approved for a total of $415,570 in funding, and agreements approved by the Board on June 28, 2022, </w:t>
      </w:r>
      <w:r w:rsidRPr="04B9F50B" w:rsidR="3C689057">
        <w:rPr>
          <w:rFonts w:ascii="Tw Cen MT" w:hAnsi="Tw Cen MT" w:eastAsia="Tw Cen MT" w:cs="Tw Cen MT"/>
          <w:b/>
          <w:bCs/>
          <w:color w:val="000000" w:themeColor="text1"/>
        </w:rPr>
        <w:t>including this project outlined below:</w:t>
      </w:r>
      <w:r w:rsidRPr="04B9F50B" w:rsidR="00002717">
        <w:rPr>
          <w:rStyle w:val="normaltextrun"/>
          <w:rFonts w:eastAsiaTheme="minorEastAsia"/>
          <w:color w:val="000000"/>
          <w:shd w:val="clear" w:color="auto" w:fill="FFFFFF"/>
        </w:rPr>
        <w:t>  </w:t>
      </w:r>
    </w:p>
    <w:p w:rsidRPr="00002717" w:rsidR="00914F66" w:rsidP="04B9F50B" w:rsidRDefault="00914F66" w14:paraId="37E288AC" w14:textId="77777777">
      <w:pPr>
        <w:spacing w:after="0"/>
        <w:textAlignment w:val="baseline"/>
        <w:rPr>
          <w:rStyle w:val="normaltextrun"/>
          <w:rFonts w:eastAsiaTheme="minorEastAsia"/>
          <w:color w:val="000000"/>
          <w:shd w:val="clear" w:color="auto" w:fill="FFFFFF"/>
        </w:rPr>
      </w:pPr>
    </w:p>
    <w:p w:rsidRPr="00002717" w:rsidR="00002717" w:rsidP="04B9F50B" w:rsidRDefault="00002717" w14:paraId="36ED559C" w14:textId="262839E7">
      <w:pPr>
        <w:pStyle w:val="paragraph"/>
        <w:numPr>
          <w:ilvl w:val="0"/>
          <w:numId w:val="33"/>
        </w:numPr>
        <w:spacing w:before="0" w:beforeAutospacing="0" w:after="0" w:afterAutospacing="0"/>
        <w:ind w:left="1080" w:firstLine="0"/>
        <w:jc w:val="both"/>
        <w:textAlignment w:val="baseline"/>
        <w:rPr>
          <w:rStyle w:val="normaltextrun"/>
          <w:rFonts w:asciiTheme="minorHAnsi" w:hAnsiTheme="minorHAnsi" w:eastAsiaTheme="minorEastAsia"/>
          <w:color w:val="000000"/>
          <w:kern w:val="24"/>
          <w:shd w:val="clear" w:color="auto" w:fill="FFFFFF"/>
          <w14:ligatures w14:val="standardContextual"/>
        </w:rPr>
      </w:pPr>
      <w:r w:rsidRPr="04B9F50B">
        <w:rPr>
          <w:rStyle w:val="normaltextrun"/>
          <w:rFonts w:asciiTheme="minorHAnsi" w:hAnsiTheme="minorHAnsi" w:eastAsiaTheme="minorEastAsia"/>
          <w:b/>
          <w:bCs/>
          <w:color w:val="000000"/>
          <w:kern w:val="24"/>
          <w:sz w:val="23"/>
          <w:szCs w:val="23"/>
          <w:shd w:val="clear" w:color="auto" w:fill="FFFFFF"/>
          <w14:ligatures w14:val="standardContextual"/>
        </w:rPr>
        <w:t>South Yuba River Citizen’s League</w:t>
      </w:r>
      <w:r w:rsidR="00914F66">
        <w:rPr>
          <w:rStyle w:val="normaltextrun"/>
          <w:rFonts w:asciiTheme="minorHAnsi" w:hAnsiTheme="minorHAnsi" w:eastAsiaTheme="minorEastAsia"/>
          <w:b/>
          <w:bCs/>
          <w:color w:val="000000"/>
          <w:kern w:val="24"/>
          <w:sz w:val="23"/>
          <w:szCs w:val="23"/>
          <w:shd w:val="clear" w:color="auto" w:fill="FFFFFF"/>
          <w14:ligatures w14:val="standardContextual"/>
        </w:rPr>
        <w:t xml:space="preserve"> (SYRCL)</w:t>
      </w:r>
      <w:r w:rsidRPr="04B9F50B">
        <w:rPr>
          <w:rStyle w:val="normaltextrun"/>
          <w:rFonts w:asciiTheme="minorHAnsi" w:hAnsiTheme="minorHAnsi" w:eastAsiaTheme="minorEastAsia"/>
          <w:color w:val="000000"/>
          <w:kern w:val="24"/>
          <w:sz w:val="23"/>
          <w:szCs w:val="23"/>
          <w:shd w:val="clear" w:color="auto" w:fill="FFFFFF"/>
          <w14:ligatures w14:val="standardContextual"/>
        </w:rPr>
        <w:t xml:space="preserve"> - </w:t>
      </w:r>
      <w:r w:rsidRPr="04B9F50B">
        <w:rPr>
          <w:rStyle w:val="normaltextrun"/>
          <w:rFonts w:asciiTheme="minorHAnsi" w:hAnsiTheme="minorHAnsi" w:eastAsiaTheme="minorEastAsia"/>
          <w:b/>
          <w:bCs/>
          <w:color w:val="000000"/>
          <w:kern w:val="24"/>
          <w:sz w:val="23"/>
          <w:szCs w:val="23"/>
          <w:shd w:val="clear" w:color="auto" w:fill="FFFFFF"/>
          <w14:ligatures w14:val="standardContextual"/>
        </w:rPr>
        <w:t xml:space="preserve">$75,000 </w:t>
      </w:r>
      <w:r w:rsidRPr="04B9F50B">
        <w:rPr>
          <w:rStyle w:val="normaltextrun"/>
          <w:rFonts w:asciiTheme="minorHAnsi" w:hAnsiTheme="minorHAnsi" w:eastAsiaTheme="minorEastAsia"/>
          <w:color w:val="000000"/>
          <w:kern w:val="24"/>
          <w:sz w:val="23"/>
          <w:szCs w:val="23"/>
          <w:shd w:val="clear" w:color="auto" w:fill="FFFFFF"/>
          <w14:ligatures w14:val="standardContextual"/>
        </w:rPr>
        <w:t>for development and coordination with community partners for Wild and Scenic River Trail Mile Markers and Safety signage</w:t>
      </w:r>
    </w:p>
    <w:p w:rsidRPr="00002717" w:rsidR="00002717" w:rsidP="00002717" w:rsidRDefault="00002717" w14:paraId="49FA0FC8" w14:textId="77777777">
      <w:pPr>
        <w:pStyle w:val="paragraph"/>
        <w:spacing w:before="0" w:beforeAutospacing="0" w:after="0" w:afterAutospacing="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4B9F50B">
        <w:rPr>
          <w:rStyle w:val="normaltextrun"/>
          <w:rFonts w:asciiTheme="minorHAnsi" w:hAnsiTheme="minorHAnsi" w:eastAsiaTheme="minorEastAsia"/>
          <w:color w:val="000000"/>
          <w:kern w:val="24"/>
          <w:sz w:val="23"/>
          <w:szCs w:val="23"/>
          <w:shd w:val="clear" w:color="auto" w:fill="FFFFFF"/>
          <w14:ligatures w14:val="standardContextual"/>
        </w:rPr>
        <w:t>  </w:t>
      </w: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000000"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name="_Hlk108601385" w:id="0"/>
    <w:p w:rsidR="00F7293B" w:rsidP="00F7293B" w:rsidRDefault="00000000" w14:paraId="2DB873D3" w14:textId="4C87B9E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914F66">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000000"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000000"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000000" w14:paraId="7F06829F" w14:textId="6DEBC62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Content>
                <w:r w:rsidR="00914F6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000000"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000000"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000000" w14:paraId="344AC2D5" w14:textId="5E06C37C">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Content>
                <w:r w:rsidR="00914F6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000000"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000000"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000000" w14:paraId="71E495E2" w14:textId="240835D3">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914F66">
                <w:rPr>
                  <w:rFonts w:eastAsia="Times New Roman" w:cstheme="minorHAnsi"/>
                </w:rPr>
                <w:t>SYRCL is a non-profit organization based in Nevada County, CA</w:t>
              </w:r>
              <w:r w:rsidR="00B86610">
                <w:rPr>
                  <w:rStyle w:val="normaltextrun"/>
                  <w:color w:val="000000"/>
                  <w:shd w:val="clear" w:color="auto" w:fill="FFFFFF"/>
                </w:rPr>
                <w:t>.</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000000"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000000"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000000"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000000"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000000"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000000"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000000"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000000"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000000"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000000"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000000"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000000" w14:paraId="54A462D4" w14:textId="606C43A5">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w:t>
              </w:r>
              <w:r w:rsidR="00914F66">
                <w:rPr>
                  <w:color w:val="000000" w:themeColor="text1"/>
                </w:rPr>
                <w:t xml:space="preserve"> This</w:t>
              </w:r>
              <w:r w:rsidR="00CD2D11">
                <w:rPr>
                  <w:color w:val="000000" w:themeColor="text1"/>
                </w:rPr>
                <w:t xml:space="preserve"> project promote</w:t>
              </w:r>
              <w:r w:rsidR="00914F66">
                <w:rPr>
                  <w:color w:val="000000" w:themeColor="text1"/>
                </w:rPr>
                <w:t>s</w:t>
              </w:r>
              <w:r w:rsidR="00CD2D11">
                <w:rPr>
                  <w:color w:val="000000" w:themeColor="text1"/>
                </w:rPr>
                <w:t xml:space="preserve"> health and safety and access through improved infrastructure at impacted recreation destinations</w:t>
              </w:r>
              <w:r w:rsidR="003D4426">
                <w:rPr>
                  <w:color w:val="000000" w:themeColor="text1"/>
                </w:rPr>
                <w:t>.</w:t>
              </w:r>
            </w:sdtContent>
          </w:sdt>
          <w:r w:rsidR="003D4426">
            <w:rPr>
              <w:color w:val="000000" w:themeColor="text1"/>
            </w:rPr>
            <w:t xml:space="preserve"> </w:t>
          </w:r>
        </w:sdtContent>
      </w:sdt>
    </w:p>
    <w:p w:rsidR="004C40E7" w:rsidP="004C40E7" w:rsidRDefault="004C40E7" w14:paraId="3F07B97C" w14:textId="74D0EA8E">
      <w:pPr>
        <w:pStyle w:val="Heading1"/>
        <w:rPr>
          <w:rFonts w:eastAsia="Times New Roman"/>
        </w:rPr>
      </w:pPr>
      <w:r>
        <w:t>OPERATIONAL IMPACT</w:t>
      </w:r>
    </w:p>
    <w:p w:rsidRPr="00677FF4" w:rsidR="004C40E7" w:rsidP="00677FF4" w:rsidRDefault="003E61B3" w14:paraId="26639C8B" w14:textId="15F2EE74">
      <w:pPr>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0D2AA027" w14:paraId="47768E3C" w14:textId="77777777">
        <w:tc>
          <w:tcPr>
            <w:tcW w:w="5307" w:type="dxa"/>
            <w:tcMar/>
          </w:tcPr>
          <w:p w:rsidR="00677FF4" w:rsidP="0D2AA027" w:rsidRDefault="00677FF4" w14:paraId="3DE3BC2A" w14:textId="77777777" w14:noSpellErr="1">
            <w:pPr>
              <w:pStyle w:val="ListParagraph"/>
              <w:spacing w:after="100" w:afterAutospacing="on"/>
              <w:ind w:left="0"/>
              <w:rPr>
                <w:rFonts w:eastAsia="Times New Roman"/>
                <w:sz w:val="23"/>
                <w:szCs w:val="23"/>
              </w:rPr>
            </w:pPr>
            <w:r w:rsidRPr="0D2AA027" w:rsidR="00677FF4">
              <w:rPr>
                <w:rFonts w:eastAsia="Times New Roman"/>
                <w:sz w:val="23"/>
                <w:szCs w:val="23"/>
              </w:rPr>
              <w:t>Grant award agreement executed:</w:t>
            </w:r>
          </w:p>
        </w:tc>
        <w:tc>
          <w:tcPr>
            <w:tcW w:w="5303" w:type="dxa"/>
            <w:tcMar/>
          </w:tcPr>
          <w:p w:rsidRPr="00C52031" w:rsidR="00677FF4" w:rsidP="0D2AA027" w:rsidRDefault="002E1A69" w14:paraId="64B67A16" w14:textId="5ED51B61" w14:noSpellErr="1">
            <w:pPr>
              <w:pStyle w:val="ListParagraph"/>
              <w:spacing w:afterAutospacing="on" w:line="276" w:lineRule="auto"/>
              <w:ind w:left="0"/>
              <w:rPr>
                <w:rFonts w:eastAsia="Times New Roman"/>
                <w:sz w:val="23"/>
                <w:szCs w:val="23"/>
              </w:rPr>
            </w:pPr>
            <w:r w:rsidRPr="0D2AA027" w:rsidR="002E1A69">
              <w:rPr>
                <w:rFonts w:eastAsia="Times New Roman"/>
                <w:sz w:val="23"/>
                <w:szCs w:val="23"/>
              </w:rPr>
              <w:t>6/28/22</w:t>
            </w:r>
          </w:p>
        </w:tc>
      </w:tr>
      <w:tr w:rsidR="00677FF4" w:rsidTr="0D2AA027" w14:paraId="63CCA763" w14:textId="77777777">
        <w:tc>
          <w:tcPr>
            <w:tcW w:w="5307" w:type="dxa"/>
            <w:tcMar/>
          </w:tcPr>
          <w:p w:rsidR="00677FF4" w:rsidP="0D2AA027" w:rsidRDefault="00677FF4" w14:paraId="2A3B7162" w14:textId="4B3A6560" w14:noSpellErr="1">
            <w:pPr>
              <w:pStyle w:val="ListParagraph"/>
              <w:spacing w:after="100" w:afterAutospacing="on"/>
              <w:ind w:left="0"/>
              <w:rPr>
                <w:rFonts w:eastAsia="Times New Roman"/>
                <w:sz w:val="23"/>
                <w:szCs w:val="23"/>
              </w:rPr>
            </w:pPr>
            <w:r w:rsidRPr="0D2AA027" w:rsidR="00677FF4">
              <w:rPr>
                <w:rFonts w:eastAsia="Times New Roman"/>
                <w:sz w:val="23"/>
                <w:szCs w:val="23"/>
              </w:rPr>
              <w:t>First quarter</w:t>
            </w:r>
            <w:r w:rsidRPr="0D2AA027" w:rsidR="000E6070">
              <w:rPr>
                <w:rFonts w:eastAsia="Times New Roman"/>
                <w:sz w:val="23"/>
                <w:szCs w:val="23"/>
              </w:rPr>
              <w:t>ly</w:t>
            </w:r>
            <w:r w:rsidRPr="0D2AA027" w:rsidR="00677FF4">
              <w:rPr>
                <w:rFonts w:eastAsia="Times New Roman"/>
                <w:sz w:val="23"/>
                <w:szCs w:val="23"/>
              </w:rPr>
              <w:t xml:space="preserve"> report received:</w:t>
            </w:r>
          </w:p>
        </w:tc>
        <w:tc>
          <w:tcPr>
            <w:tcW w:w="5303" w:type="dxa"/>
            <w:tcMar/>
          </w:tcPr>
          <w:p w:rsidR="00677FF4" w:rsidP="0D2AA027" w:rsidRDefault="00914F66" w14:paraId="4579916C" w14:textId="34174362" w14:noSpellErr="1">
            <w:pPr>
              <w:pStyle w:val="ListParagraph"/>
              <w:spacing w:after="100" w:afterAutospacing="on"/>
              <w:ind w:left="0"/>
              <w:rPr>
                <w:rFonts w:eastAsia="Times New Roman"/>
                <w:sz w:val="23"/>
                <w:szCs w:val="23"/>
              </w:rPr>
            </w:pPr>
            <w:r w:rsidRPr="0D2AA027" w:rsidR="00914F66">
              <w:rPr>
                <w:rFonts w:eastAsia="Times New Roman"/>
                <w:sz w:val="23"/>
                <w:szCs w:val="23"/>
              </w:rPr>
              <w:t>Received, 9/1</w:t>
            </w:r>
            <w:r w:rsidRPr="0D2AA027" w:rsidR="00A777ED">
              <w:rPr>
                <w:rFonts w:eastAsia="Times New Roman"/>
                <w:sz w:val="23"/>
                <w:szCs w:val="23"/>
              </w:rPr>
              <w:t>2</w:t>
            </w:r>
            <w:r w:rsidRPr="0D2AA027" w:rsidR="00914F66">
              <w:rPr>
                <w:rFonts w:eastAsia="Times New Roman"/>
                <w:sz w:val="23"/>
                <w:szCs w:val="23"/>
              </w:rPr>
              <w:t>/22</w:t>
            </w:r>
          </w:p>
        </w:tc>
      </w:tr>
      <w:tr w:rsidR="000E6070" w:rsidTr="0D2AA027" w14:paraId="30B5CCA2" w14:textId="77777777">
        <w:tc>
          <w:tcPr>
            <w:tcW w:w="5307" w:type="dxa"/>
            <w:tcMar/>
          </w:tcPr>
          <w:p w:rsidR="000E6070" w:rsidP="0D2AA027" w:rsidRDefault="000E6070" w14:paraId="56007BD1" w14:textId="65C6D194" w14:noSpellErr="1">
            <w:pPr>
              <w:pStyle w:val="ListParagraph"/>
              <w:spacing w:after="100" w:afterAutospacing="on"/>
              <w:ind w:left="0"/>
              <w:rPr>
                <w:rFonts w:eastAsia="Times New Roman"/>
                <w:sz w:val="23"/>
                <w:szCs w:val="23"/>
              </w:rPr>
            </w:pPr>
            <w:r w:rsidRPr="0D2AA027" w:rsidR="000E6070">
              <w:rPr>
                <w:rFonts w:eastAsia="Times New Roman"/>
                <w:sz w:val="23"/>
                <w:szCs w:val="23"/>
              </w:rPr>
              <w:t>Second quarterly report received:</w:t>
            </w:r>
          </w:p>
        </w:tc>
        <w:tc>
          <w:tcPr>
            <w:tcW w:w="5303" w:type="dxa"/>
            <w:tcMar/>
          </w:tcPr>
          <w:p w:rsidR="000E6070" w:rsidP="0D2AA027" w:rsidRDefault="000E6070" w14:paraId="6B9AE7A6" w14:textId="10C9432A" w14:noSpellErr="1">
            <w:pPr>
              <w:pStyle w:val="ListParagraph"/>
              <w:spacing w:after="100" w:afterAutospacing="on"/>
              <w:ind w:left="0"/>
              <w:rPr>
                <w:rFonts w:eastAsia="Times New Roman"/>
                <w:sz w:val="23"/>
                <w:szCs w:val="23"/>
              </w:rPr>
            </w:pPr>
            <w:r w:rsidRPr="0D2AA027" w:rsidR="000E6070">
              <w:rPr>
                <w:rFonts w:eastAsia="Times New Roman"/>
                <w:sz w:val="23"/>
                <w:szCs w:val="23"/>
              </w:rPr>
              <w:t>Received, 1/17/23</w:t>
            </w:r>
          </w:p>
        </w:tc>
      </w:tr>
      <w:tr w:rsidR="005B5984" w:rsidTr="0D2AA027" w14:paraId="53E7C92E" w14:textId="77777777">
        <w:tc>
          <w:tcPr>
            <w:tcW w:w="5307" w:type="dxa"/>
            <w:tcMar/>
          </w:tcPr>
          <w:p w:rsidR="005B5984" w:rsidP="0D2AA027" w:rsidRDefault="005B5984" w14:paraId="14C60392" w14:textId="0EF1AA6C" w14:noSpellErr="1">
            <w:pPr>
              <w:pStyle w:val="ListParagraph"/>
              <w:spacing w:after="100" w:afterAutospacing="on"/>
              <w:ind w:left="0"/>
              <w:rPr>
                <w:rFonts w:eastAsia="Times New Roman"/>
                <w:sz w:val="23"/>
                <w:szCs w:val="23"/>
              </w:rPr>
            </w:pPr>
            <w:r w:rsidRPr="0D2AA027" w:rsidR="005B5984">
              <w:rPr>
                <w:rFonts w:eastAsia="Times New Roman"/>
                <w:sz w:val="23"/>
                <w:szCs w:val="23"/>
              </w:rPr>
              <w:t>Third quarterly report received:</w:t>
            </w:r>
          </w:p>
        </w:tc>
        <w:tc>
          <w:tcPr>
            <w:tcW w:w="5303" w:type="dxa"/>
            <w:tcMar/>
          </w:tcPr>
          <w:p w:rsidR="005B5984" w:rsidP="0D2AA027" w:rsidRDefault="005B5984" w14:paraId="0B83A1ED" w14:textId="4B945D45" w14:noSpellErr="1">
            <w:pPr>
              <w:pStyle w:val="ListParagraph"/>
              <w:spacing w:after="100" w:afterAutospacing="on"/>
              <w:ind w:left="0"/>
              <w:rPr>
                <w:rFonts w:eastAsia="Times New Roman"/>
                <w:sz w:val="23"/>
                <w:szCs w:val="23"/>
              </w:rPr>
            </w:pPr>
            <w:r w:rsidRPr="0D2AA027" w:rsidR="005B5984">
              <w:rPr>
                <w:rFonts w:eastAsia="Times New Roman"/>
                <w:sz w:val="23"/>
                <w:szCs w:val="23"/>
              </w:rPr>
              <w:t>Received, 4/10/23</w:t>
            </w:r>
          </w:p>
        </w:tc>
      </w:tr>
      <w:tr w:rsidR="00677FF4" w:rsidTr="0D2AA027" w14:paraId="3EBC21FA" w14:textId="77777777">
        <w:tc>
          <w:tcPr>
            <w:tcW w:w="5307" w:type="dxa"/>
            <w:tcMar/>
          </w:tcPr>
          <w:p w:rsidR="00677FF4" w:rsidP="0D2AA027" w:rsidRDefault="00677FF4" w14:paraId="7871B4E2" w14:textId="77777777" w14:noSpellErr="1">
            <w:pPr>
              <w:pStyle w:val="ListParagraph"/>
              <w:spacing w:after="100" w:afterAutospacing="on"/>
              <w:ind w:left="0"/>
              <w:rPr>
                <w:rFonts w:eastAsia="Times New Roman"/>
                <w:sz w:val="23"/>
                <w:szCs w:val="23"/>
              </w:rPr>
            </w:pPr>
            <w:r w:rsidRPr="0D2AA027" w:rsidR="00677FF4">
              <w:rPr>
                <w:rFonts w:eastAsia="Times New Roman"/>
                <w:sz w:val="23"/>
                <w:szCs w:val="23"/>
              </w:rPr>
              <w:t>Project Completed:</w:t>
            </w:r>
          </w:p>
        </w:tc>
        <w:tc>
          <w:tcPr>
            <w:tcW w:w="5303" w:type="dxa"/>
            <w:tcMar/>
          </w:tcPr>
          <w:p w:rsidR="00677FF4" w:rsidP="0D2AA027" w:rsidRDefault="00914F66" w14:paraId="3D353EEF" w14:textId="65CB1021" w14:noSpellErr="1">
            <w:pPr>
              <w:pStyle w:val="ListParagraph"/>
              <w:spacing w:after="100" w:afterAutospacing="on"/>
              <w:ind w:left="0"/>
              <w:rPr>
                <w:rFonts w:eastAsia="Times New Roman"/>
                <w:sz w:val="23"/>
                <w:szCs w:val="23"/>
              </w:rPr>
            </w:pPr>
            <w:r w:rsidRPr="0D2AA027" w:rsidR="00914F66">
              <w:rPr>
                <w:rFonts w:eastAsia="Times New Roman"/>
                <w:sz w:val="23"/>
                <w:szCs w:val="23"/>
              </w:rPr>
              <w:t>In</w:t>
            </w:r>
            <w:r w:rsidRPr="0D2AA027" w:rsidR="00FF7384">
              <w:rPr>
                <w:rFonts w:eastAsia="Times New Roman"/>
                <w:sz w:val="23"/>
                <w:szCs w:val="23"/>
              </w:rPr>
              <w:t xml:space="preserve"> progress</w:t>
            </w:r>
          </w:p>
        </w:tc>
      </w:tr>
    </w:tbl>
    <w:p w:rsidR="00677FF4" w:rsidP="00BB0617" w:rsidRDefault="00677FF4" w14:paraId="382CCA93" w14:textId="77777777">
      <w:pPr>
        <w:pStyle w:val="Heading1"/>
        <w:contextualSpacing w:val="0"/>
      </w:pPr>
    </w:p>
    <w:p w:rsidR="003E1544" w:rsidP="00BB0617" w:rsidRDefault="00CD3DBE" w14:paraId="5F752B87" w14:textId="196F0D0B">
      <w:pPr>
        <w:pStyle w:val="Heading1"/>
        <w:contextualSpacing w:val="0"/>
      </w:pPr>
      <w:r>
        <w:lastRenderedPageBreak/>
        <w:t>BUDGET DETAIL</w:t>
      </w:r>
    </w:p>
    <w:p w:rsidR="0005341A" w:rsidP="0005341A" w:rsidRDefault="0005341A" w14:paraId="5CE4044D" w14:textId="05988B09">
      <w:pPr>
        <w:pStyle w:val="ListParagraph"/>
        <w:shd w:val="clear" w:color="auto" w:fill="FFFFFF"/>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914F66" w14:paraId="2B4C6377" w14:textId="5F2D49FD">
            <w:pPr>
              <w:pStyle w:val="ListParagraph"/>
              <w:spacing w:before="60" w:after="60"/>
              <w:ind w:left="71"/>
              <w:contextualSpacing w:val="0"/>
              <w:rPr>
                <w:rFonts w:eastAsia="Times New Roman"/>
                <w:sz w:val="23"/>
                <w:szCs w:val="23"/>
              </w:rPr>
            </w:pPr>
            <w:r>
              <w:rPr>
                <w:rFonts w:eastAsia="Times New Roman"/>
                <w:sz w:val="23"/>
                <w:szCs w:val="23"/>
              </w:rPr>
              <w:t>75,000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43C609E0">
            <w:pPr>
              <w:pStyle w:val="ListParagraph"/>
              <w:spacing w:before="60" w:after="60"/>
              <w:ind w:left="71"/>
              <w:contextualSpacing w:val="0"/>
              <w:rPr>
                <w:rFonts w:eastAsia="Times New Roman"/>
                <w:b/>
                <w:bCs/>
                <w:sz w:val="23"/>
                <w:szCs w:val="23"/>
              </w:rPr>
            </w:pPr>
            <w:r>
              <w:rPr>
                <w:rFonts w:eastAsia="Times New Roman"/>
                <w:b/>
                <w:bCs/>
                <w:sz w:val="23"/>
                <w:szCs w:val="23"/>
              </w:rPr>
              <w:t>$</w:t>
            </w:r>
            <w:r w:rsidR="00914F66">
              <w:rPr>
                <w:rFonts w:eastAsia="Times New Roman"/>
                <w:b/>
                <w:bCs/>
                <w:sz w:val="23"/>
                <w:szCs w:val="23"/>
              </w:rPr>
              <w:t>75</w:t>
            </w:r>
            <w:r w:rsidR="00745B4A">
              <w:rPr>
                <w:rFonts w:eastAsia="Times New Roman"/>
                <w:b/>
                <w:bCs/>
                <w:sz w:val="23"/>
                <w:szCs w:val="23"/>
              </w:rPr>
              <w:t>,000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A777ED" w:rsidR="00FC0C9B" w:rsidP="1A74E5EA" w:rsidRDefault="00FC0C9B" w14:paraId="14DE0F01" w14:textId="6849F6CA">
      <w:pPr>
        <w:shd w:val="clear" w:color="auto" w:fill="FFFFFF" w:themeFill="background1"/>
        <w:spacing w:after="0" w:line="240" w:lineRule="auto"/>
        <w:ind w:left="180"/>
        <w:textAlignment w:val="baseline"/>
        <w:rPr>
          <w:rFonts w:eastAsia="Times New Roman"/>
        </w:rPr>
      </w:pPr>
      <w:r w:rsidRPr="00A777ED">
        <w:rPr>
          <w:rFonts w:ascii="Tw Cen MT" w:hAnsi="Tw Cen MT" w:eastAsia="Times New Roman" w:cs="Segoe UI"/>
          <w:kern w:val="0"/>
          <w14:ligatures w14:val="none"/>
        </w:rPr>
        <w:t xml:space="preserve">Total expenditures as of </w:t>
      </w:r>
      <w:r w:rsidR="005B5984">
        <w:rPr>
          <w:rFonts w:ascii="Tw Cen MT" w:hAnsi="Tw Cen MT" w:eastAsia="Times New Roman" w:cs="Segoe UI"/>
          <w:kern w:val="0"/>
          <w14:ligatures w14:val="none"/>
        </w:rPr>
        <w:t>4/10/</w:t>
      </w:r>
      <w:r w:rsidRPr="00A777ED">
        <w:rPr>
          <w:rFonts w:ascii="Tw Cen MT" w:hAnsi="Tw Cen MT" w:eastAsia="Times New Roman" w:cs="Segoe UI"/>
          <w:kern w:val="0"/>
          <w14:ligatures w14:val="none"/>
        </w:rPr>
        <w:t>202</w:t>
      </w:r>
      <w:r w:rsidR="000E6070">
        <w:rPr>
          <w:rFonts w:ascii="Tw Cen MT" w:hAnsi="Tw Cen MT" w:eastAsia="Times New Roman" w:cs="Segoe UI"/>
          <w:kern w:val="0"/>
          <w14:ligatures w14:val="none"/>
        </w:rPr>
        <w:t>3</w:t>
      </w:r>
      <w:r w:rsidRPr="00A777ED">
        <w:rPr>
          <w:rFonts w:ascii="Tw Cen MT" w:hAnsi="Tw Cen MT" w:eastAsia="Times New Roman" w:cs="Segoe UI"/>
          <w:kern w:val="0"/>
          <w14:ligatures w14:val="none"/>
        </w:rPr>
        <w:t xml:space="preserve">: </w:t>
      </w:r>
      <w:r w:rsidR="00F71831">
        <w:rPr>
          <w:rFonts w:ascii="Tw Cen MT" w:hAnsi="Tw Cen MT" w:eastAsia="Times New Roman" w:cs="Segoe UI"/>
          <w:kern w:val="0"/>
          <w14:ligatures w14:val="none"/>
        </w:rPr>
        <w:t>$</w:t>
      </w:r>
      <w:r w:rsidR="005B5984">
        <w:rPr>
          <w:rFonts w:ascii="Tw Cen MT" w:hAnsi="Tw Cen MT" w:eastAsia="Times New Roman" w:cs="Segoe UI"/>
          <w:kern w:val="0"/>
          <w14:ligatures w14:val="none"/>
        </w:rPr>
        <w:t>4,982</w:t>
      </w:r>
    </w:p>
    <w:p w:rsidRPr="00A777ED" w:rsidR="00FC0C9B" w:rsidP="1A74E5EA" w:rsidRDefault="27DDA848" w14:paraId="521EA996" w14:textId="7B3DCB82">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A777ED">
        <w:rPr>
          <w:rFonts w:ascii="Tw Cen MT" w:hAnsi="Tw Cen MT" w:eastAsia="Times New Roman" w:cs="Segoe UI"/>
          <w:kern w:val="0"/>
          <w14:ligatures w14:val="none"/>
        </w:rPr>
        <w:t xml:space="preserve">Nevada County made </w:t>
      </w:r>
      <w:r w:rsidRPr="00A777ED" w:rsidR="00FC0C9B">
        <w:rPr>
          <w:rFonts w:ascii="Tw Cen MT" w:hAnsi="Tw Cen MT" w:eastAsia="Times New Roman" w:cs="Segoe UI"/>
          <w:kern w:val="0"/>
          <w14:ligatures w14:val="none"/>
        </w:rPr>
        <w:t>1</w:t>
      </w:r>
      <w:r w:rsidRPr="00A777ED" w:rsidR="00FC0C9B">
        <w:rPr>
          <w:rFonts w:ascii="Tw Cen MT" w:hAnsi="Tw Cen MT" w:eastAsia="Times New Roman" w:cs="Segoe UI"/>
          <w:kern w:val="0"/>
          <w:vertAlign w:val="superscript"/>
          <w14:ligatures w14:val="none"/>
        </w:rPr>
        <w:t>st</w:t>
      </w:r>
      <w:r w:rsidRPr="00A777ED" w:rsidR="00FC0C9B">
        <w:rPr>
          <w:rFonts w:ascii="Tw Cen MT" w:hAnsi="Tw Cen MT" w:eastAsia="Times New Roman" w:cs="Segoe UI"/>
          <w:kern w:val="0"/>
          <w14:ligatures w14:val="none"/>
        </w:rPr>
        <w:t xml:space="preserve"> of 2 payments</w:t>
      </w:r>
      <w:r w:rsidRPr="00A777ED" w:rsidR="331E0865">
        <w:rPr>
          <w:rFonts w:ascii="Tw Cen MT" w:hAnsi="Tw Cen MT" w:eastAsia="Times New Roman" w:cs="Segoe UI"/>
          <w:kern w:val="0"/>
          <w14:ligatures w14:val="none"/>
        </w:rPr>
        <w:t xml:space="preserve"> totaling: </w:t>
      </w:r>
      <w:proofErr w:type="gramStart"/>
      <w:r w:rsidRPr="00A777ED" w:rsidR="331E0865">
        <w:rPr>
          <w:rFonts w:ascii="Tw Cen MT" w:hAnsi="Tw Cen MT" w:eastAsia="Times New Roman" w:cs="Segoe UI"/>
          <w:kern w:val="0"/>
          <w14:ligatures w14:val="none"/>
        </w:rPr>
        <w:t>$67,500</w:t>
      </w:r>
      <w:proofErr w:type="gramEnd"/>
    </w:p>
    <w:p w:rsidRPr="00A777ED" w:rsidR="00A777ED" w:rsidP="1A74E5EA" w:rsidRDefault="00A777ED" w14:paraId="1836E713"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Pr="00A777ED" w:rsidR="00A777ED" w:rsidP="1A74E5EA" w:rsidRDefault="00A777ED" w14:paraId="26AD8DB1" w14:textId="6411AAE4">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A777ED">
        <w:rPr>
          <w:rFonts w:ascii="Tw Cen MT" w:hAnsi="Tw Cen MT" w:eastAsia="Times New Roman" w:cs="Segoe UI"/>
          <w:kern w:val="0"/>
          <w14:ligatures w14:val="none"/>
        </w:rPr>
        <w:t>Project Narrative:</w:t>
      </w:r>
    </w:p>
    <w:tbl>
      <w:tblPr>
        <w:tblStyle w:val="TableGrid"/>
        <w:tblW w:w="0" w:type="auto"/>
        <w:tblInd w:w="180" w:type="dxa"/>
        <w:tblLook w:val="04A0" w:firstRow="1" w:lastRow="0" w:firstColumn="1" w:lastColumn="0" w:noHBand="0" w:noVBand="1"/>
      </w:tblPr>
      <w:tblGrid>
        <w:gridCol w:w="2695"/>
        <w:gridCol w:w="2160"/>
        <w:gridCol w:w="5755"/>
      </w:tblGrid>
      <w:tr w:rsidRPr="00A777ED" w:rsidR="00A777ED" w:rsidTr="0D2AA027" w14:paraId="0C9AC463" w14:textId="77777777">
        <w:tc>
          <w:tcPr>
            <w:tcW w:w="2695" w:type="dxa"/>
            <w:tcMar/>
          </w:tcPr>
          <w:p w:rsidRPr="00A777ED" w:rsidR="00A777ED" w:rsidP="0D2AA027" w:rsidRDefault="00A777ED" w14:paraId="6A07D730" w14:textId="606C0A8D" w14:noSpellErr="1">
            <w:pPr>
              <w:textAlignment w:val="baseline"/>
              <w:rPr>
                <w:rFonts w:ascii="Tw Cen MT" w:hAnsi="Tw Cen MT" w:eastAsia="Times New Roman" w:cs="Segoe UI"/>
                <w:sz w:val="23"/>
                <w:szCs w:val="23"/>
              </w:rPr>
            </w:pPr>
            <w:r w:rsidRPr="0D2AA027" w:rsidR="00A777ED">
              <w:rPr>
                <w:rFonts w:ascii="Tw Cen MT" w:hAnsi="Tw Cen MT" w:eastAsia="Times New Roman" w:cs="Segoe UI"/>
                <w:sz w:val="23"/>
                <w:szCs w:val="23"/>
              </w:rPr>
              <w:t>First quarterly report</w:t>
            </w:r>
          </w:p>
        </w:tc>
        <w:tc>
          <w:tcPr>
            <w:tcW w:w="2160" w:type="dxa"/>
            <w:tcMar/>
          </w:tcPr>
          <w:p w:rsidRPr="00A777ED" w:rsidR="00A777ED" w:rsidP="0D2AA027" w:rsidRDefault="00A777ED" w14:paraId="49D73D0E" w14:textId="4BBE6EF5" w14:noSpellErr="1">
            <w:pPr>
              <w:textAlignment w:val="baseline"/>
              <w:rPr>
                <w:rFonts w:ascii="Tw Cen MT" w:hAnsi="Tw Cen MT" w:eastAsia="Times New Roman" w:cs="Segoe UI"/>
                <w:sz w:val="23"/>
                <w:szCs w:val="23"/>
              </w:rPr>
            </w:pPr>
            <w:r w:rsidRPr="0D2AA027" w:rsidR="00A777ED">
              <w:rPr>
                <w:rFonts w:ascii="Tw Cen MT" w:hAnsi="Tw Cen MT" w:eastAsia="Times New Roman" w:cs="Segoe UI"/>
                <w:sz w:val="23"/>
                <w:szCs w:val="23"/>
              </w:rPr>
              <w:t>June – August 2022</w:t>
            </w:r>
          </w:p>
        </w:tc>
        <w:tc>
          <w:tcPr>
            <w:tcW w:w="5755" w:type="dxa"/>
            <w:tcMar/>
          </w:tcPr>
          <w:p w:rsidRPr="00A777ED" w:rsidR="00A777ED" w:rsidP="00A777ED" w:rsidRDefault="00A777ED" w14:paraId="2A2356EB" w14:textId="77777777">
            <w:pPr>
              <w:pStyle w:val="Default"/>
              <w:rPr>
                <w:rFonts w:ascii="Tw Cen MT" w:hAnsi="Tw Cen MT" w:eastAsia="Times New Roman" w:cs="Segoe UI"/>
                <w:color w:val="auto"/>
                <w:sz w:val="23"/>
                <w:szCs w:val="23"/>
                <w14:ligatures w14:val="none"/>
              </w:rPr>
            </w:pPr>
            <w:r w:rsidRPr="00A777ED">
              <w:rPr>
                <w:rFonts w:ascii="Tw Cen MT" w:hAnsi="Tw Cen MT" w:eastAsia="Times New Roman" w:cs="Segoe UI"/>
                <w:color w:val="auto"/>
                <w:sz w:val="23"/>
                <w:szCs w:val="23"/>
                <w14:ligatures w14:val="none"/>
              </w:rPr>
              <w:t xml:space="preserve">SYRCL and BYLT have met briefly to begin planning for the project. These hours will be reported for the next period. </w:t>
            </w:r>
          </w:p>
          <w:p w:rsidRPr="00A777ED" w:rsidR="00A777ED" w:rsidP="0D2AA027" w:rsidRDefault="00A777ED" w14:paraId="614E1C26" w14:textId="77777777" w14:noSpellErr="1">
            <w:pPr>
              <w:textAlignment w:val="baseline"/>
              <w:rPr>
                <w:rFonts w:ascii="Tw Cen MT" w:hAnsi="Tw Cen MT" w:eastAsia="Times New Roman" w:cs="Segoe UI"/>
                <w:sz w:val="23"/>
                <w:szCs w:val="23"/>
              </w:rPr>
            </w:pPr>
          </w:p>
        </w:tc>
      </w:tr>
      <w:tr w:rsidRPr="00A777ED" w:rsidR="000E6070" w:rsidTr="0D2AA027" w14:paraId="2F2A60CF" w14:textId="77777777">
        <w:tc>
          <w:tcPr>
            <w:tcW w:w="2695" w:type="dxa"/>
            <w:tcMar/>
          </w:tcPr>
          <w:p w:rsidRPr="00A777ED" w:rsidR="000E6070" w:rsidP="0D2AA027" w:rsidRDefault="000E6070" w14:paraId="5DB46B23" w14:textId="68D6A6B4" w14:noSpellErr="1">
            <w:pPr>
              <w:textAlignment w:val="baseline"/>
              <w:rPr>
                <w:rFonts w:ascii="Tw Cen MT" w:hAnsi="Tw Cen MT" w:eastAsia="Times New Roman" w:cs="Segoe UI"/>
                <w:sz w:val="23"/>
                <w:szCs w:val="23"/>
              </w:rPr>
            </w:pPr>
            <w:r w:rsidRPr="0D2AA027" w:rsidR="000E6070">
              <w:rPr>
                <w:rFonts w:ascii="Tw Cen MT" w:hAnsi="Tw Cen MT" w:eastAsia="Times New Roman" w:cs="Segoe UI"/>
                <w:sz w:val="23"/>
                <w:szCs w:val="23"/>
              </w:rPr>
              <w:t>Second quarterly report</w:t>
            </w:r>
          </w:p>
        </w:tc>
        <w:tc>
          <w:tcPr>
            <w:tcW w:w="2160" w:type="dxa"/>
            <w:tcMar/>
          </w:tcPr>
          <w:p w:rsidRPr="00A777ED" w:rsidR="000E6070" w:rsidP="0D2AA027" w:rsidRDefault="000E6070" w14:paraId="6D7F0710" w14:textId="69C18D88" w14:noSpellErr="1">
            <w:pPr>
              <w:textAlignment w:val="baseline"/>
              <w:rPr>
                <w:rFonts w:ascii="Tw Cen MT" w:hAnsi="Tw Cen MT" w:eastAsia="Times New Roman" w:cs="Segoe UI"/>
                <w:sz w:val="23"/>
                <w:szCs w:val="23"/>
              </w:rPr>
            </w:pPr>
            <w:r w:rsidRPr="0D2AA027" w:rsidR="000E6070">
              <w:rPr>
                <w:rFonts w:ascii="Tw Cen MT" w:hAnsi="Tw Cen MT" w:eastAsia="Times New Roman" w:cs="Segoe UI"/>
                <w:sz w:val="23"/>
                <w:szCs w:val="23"/>
              </w:rPr>
              <w:t>Sept – Dec 2022</w:t>
            </w:r>
          </w:p>
        </w:tc>
        <w:tc>
          <w:tcPr>
            <w:tcW w:w="5755" w:type="dxa"/>
            <w:tcMar/>
          </w:tcPr>
          <w:p w:rsidRPr="00F71831" w:rsidR="00F71831" w:rsidP="00F71831" w:rsidRDefault="00F71831" w14:paraId="0A5814A5" w14:textId="44AB545B">
            <w:pPr>
              <w:pStyle w:val="Default"/>
              <w:rPr>
                <w:rFonts w:ascii="Tw Cen MT" w:hAnsi="Tw Cen MT" w:eastAsia="Times New Roman" w:cs="Segoe UI"/>
                <w:color w:val="auto"/>
                <w:sz w:val="23"/>
                <w:szCs w:val="23"/>
                <w14:ligatures w14:val="none"/>
              </w:rPr>
            </w:pPr>
            <w:r w:rsidRPr="00F71831">
              <w:rPr>
                <w:rFonts w:ascii="Tw Cen MT" w:hAnsi="Tw Cen MT" w:eastAsia="Times New Roman" w:cs="Segoe UI"/>
                <w:color w:val="auto"/>
                <w:sz w:val="23"/>
                <w:szCs w:val="23"/>
                <w14:ligatures w14:val="none"/>
              </w:rPr>
              <w:t>SYRCL staff have begun identifying private land parcels at potential mile marker sites and determining what type of outreach may</w:t>
            </w:r>
            <w:r>
              <w:rPr>
                <w:rFonts w:ascii="Tw Cen MT" w:hAnsi="Tw Cen MT" w:eastAsia="Times New Roman" w:cs="Segoe UI"/>
                <w:color w:val="auto"/>
                <w:sz w:val="23"/>
                <w:szCs w:val="23"/>
                <w14:ligatures w14:val="none"/>
              </w:rPr>
              <w:t xml:space="preserve"> </w:t>
            </w:r>
            <w:r w:rsidRPr="00F71831">
              <w:rPr>
                <w:rFonts w:ascii="Tw Cen MT" w:hAnsi="Tw Cen MT" w:eastAsia="Times New Roman" w:cs="Segoe UI"/>
                <w:color w:val="auto"/>
                <w:sz w:val="23"/>
                <w:szCs w:val="23"/>
                <w14:ligatures w14:val="none"/>
              </w:rPr>
              <w:t xml:space="preserve">be needed. </w:t>
            </w:r>
          </w:p>
          <w:p w:rsidRPr="00A777ED" w:rsidR="000E6070" w:rsidP="00A777ED" w:rsidRDefault="000E6070" w14:paraId="3D3ED97D" w14:textId="77777777" w14:noSpellErr="1">
            <w:pPr>
              <w:pStyle w:val="Default"/>
              <w:rPr>
                <w:rFonts w:ascii="Tw Cen MT" w:hAnsi="Tw Cen MT" w:eastAsia="Times New Roman" w:cs="Segoe UI"/>
                <w:color w:val="auto"/>
                <w:sz w:val="23"/>
                <w:szCs w:val="23"/>
                <w14:ligatures w14:val="none"/>
              </w:rPr>
            </w:pPr>
          </w:p>
        </w:tc>
      </w:tr>
      <w:tr w:rsidRPr="00A777ED" w:rsidR="005B5984" w:rsidTr="0D2AA027" w14:paraId="59A87489" w14:textId="77777777">
        <w:tc>
          <w:tcPr>
            <w:tcW w:w="2695" w:type="dxa"/>
            <w:tcMar/>
          </w:tcPr>
          <w:p w:rsidR="005B5984" w:rsidP="0D2AA027" w:rsidRDefault="005B5984" w14:paraId="138AC338" w14:textId="6D2C4D77" w14:noSpellErr="1">
            <w:pPr>
              <w:textAlignment w:val="baseline"/>
              <w:rPr>
                <w:rFonts w:ascii="Tw Cen MT" w:hAnsi="Tw Cen MT" w:eastAsia="Times New Roman" w:cs="Segoe UI"/>
                <w:sz w:val="23"/>
                <w:szCs w:val="23"/>
              </w:rPr>
            </w:pPr>
            <w:r w:rsidRPr="0D2AA027" w:rsidR="005B5984">
              <w:rPr>
                <w:rFonts w:ascii="Tw Cen MT" w:hAnsi="Tw Cen MT" w:eastAsia="Times New Roman" w:cs="Segoe UI"/>
                <w:sz w:val="23"/>
                <w:szCs w:val="23"/>
              </w:rPr>
              <w:t>Third quarterly report</w:t>
            </w:r>
          </w:p>
        </w:tc>
        <w:tc>
          <w:tcPr>
            <w:tcW w:w="2160" w:type="dxa"/>
            <w:tcMar/>
          </w:tcPr>
          <w:p w:rsidR="005B5984" w:rsidP="0D2AA027" w:rsidRDefault="005B5984" w14:paraId="4D6FEA2C" w14:textId="61D5B4D6" w14:noSpellErr="1">
            <w:pPr>
              <w:textAlignment w:val="baseline"/>
              <w:rPr>
                <w:rFonts w:ascii="Tw Cen MT" w:hAnsi="Tw Cen MT" w:eastAsia="Times New Roman" w:cs="Segoe UI"/>
                <w:sz w:val="23"/>
                <w:szCs w:val="23"/>
              </w:rPr>
            </w:pPr>
            <w:r w:rsidRPr="0D2AA027" w:rsidR="005B5984">
              <w:rPr>
                <w:rFonts w:ascii="Tw Cen MT" w:hAnsi="Tw Cen MT" w:eastAsia="Times New Roman" w:cs="Segoe UI"/>
                <w:sz w:val="23"/>
                <w:szCs w:val="23"/>
              </w:rPr>
              <w:t>Jan – March 2023</w:t>
            </w:r>
          </w:p>
        </w:tc>
        <w:tc>
          <w:tcPr>
            <w:tcW w:w="5755" w:type="dxa"/>
            <w:tcMar/>
          </w:tcPr>
          <w:p w:rsidRPr="00B67B1C" w:rsidR="00B67B1C" w:rsidP="00B67B1C" w:rsidRDefault="00B67B1C" w14:paraId="7BD9CBDC"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Nevada County Trail Mile Marker Project Progress as of 03.28.23 </w:t>
            </w:r>
          </w:p>
          <w:p w:rsidRPr="00B67B1C" w:rsidR="00B67B1C" w:rsidP="00B67B1C" w:rsidRDefault="00B67B1C" w14:paraId="6D6EB001" w14:textId="77777777" w14:noSpellErr="1">
            <w:pPr>
              <w:pStyle w:val="Default"/>
              <w:rPr>
                <w:rFonts w:ascii="Tw Cen MT" w:hAnsi="Tw Cen MT" w:eastAsia="Times New Roman" w:cs="Segoe UI"/>
                <w:color w:val="auto"/>
                <w:sz w:val="23"/>
                <w:szCs w:val="23"/>
                <w14:ligatures w14:val="none"/>
              </w:rPr>
            </w:pPr>
            <w:r w:rsidRPr="00B67B1C" w:rsidR="00B67B1C">
              <w:rPr>
                <w:rFonts w:ascii="Tw Cen MT" w:hAnsi="Tw Cen MT" w:eastAsia="Times New Roman" w:cs="Segoe UI"/>
                <w:color w:val="auto"/>
                <w:sz w:val="23"/>
                <w:szCs w:val="23"/>
                <w14:ligatures w14:val="none"/>
              </w:rPr>
              <w:t xml:space="preserve">• Trail markers have been plotted and mapped at every half mile. Mile markers have been denoted by landowner, paying special attention to markers on private land. Several markers’ coordinates have been adjusted by no more than 500 ft </w:t>
            </w:r>
            <w:r w:rsidRPr="00B67B1C" w:rsidR="00B67B1C">
              <w:rPr>
                <w:rFonts w:ascii="Tw Cen MT" w:hAnsi="Tw Cen MT" w:eastAsia="Times New Roman" w:cs="Segoe UI"/>
                <w:color w:val="auto"/>
                <w:sz w:val="23"/>
                <w:szCs w:val="23"/>
                <w14:ligatures w14:val="none"/>
              </w:rPr>
              <w:t>in order to</w:t>
            </w:r>
            <w:r w:rsidRPr="00B67B1C" w:rsidR="00B67B1C">
              <w:rPr>
                <w:rFonts w:ascii="Tw Cen MT" w:hAnsi="Tw Cen MT" w:eastAsia="Times New Roman" w:cs="Segoe UI"/>
                <w:color w:val="auto"/>
                <w:sz w:val="23"/>
                <w:szCs w:val="23"/>
                <w14:ligatures w14:val="none"/>
              </w:rPr>
              <w:t xml:space="preserve"> relocate to public land. </w:t>
            </w:r>
          </w:p>
          <w:p w:rsidRPr="00B67B1C" w:rsidR="00B67B1C" w:rsidP="00B67B1C" w:rsidRDefault="00B67B1C" w14:paraId="4A630495"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Mile marker design has been created and finalized. Signage supply quantities have been identified, and suppliers have been found. Purchasing of needed supplies is pending while BLM inventories existing supplies for their land area. </w:t>
            </w:r>
          </w:p>
          <w:p w:rsidRPr="00B67B1C" w:rsidR="00B67B1C" w:rsidP="00B67B1C" w:rsidRDefault="00B67B1C" w14:paraId="53B3A976"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Trailheads in need of update have been identified. Collaboration with Folk Trails Hiking Club is underway to develop a trailhead ‘kit’ to unify kiosks throughout the W&amp;S river corridor. </w:t>
            </w:r>
          </w:p>
          <w:p w:rsidRPr="00B67B1C" w:rsidR="00B67B1C" w:rsidP="00B67B1C" w:rsidRDefault="00B67B1C" w14:paraId="2E78EBD6" w14:textId="77777777">
            <w:pPr>
              <w:pStyle w:val="Default"/>
              <w:rPr>
                <w:rFonts w:ascii="Tw Cen MT" w:hAnsi="Tw Cen MT" w:eastAsia="Times New Roman" w:cs="Segoe UI"/>
                <w:color w:val="auto"/>
                <w:sz w:val="23"/>
                <w:szCs w:val="23"/>
                <w14:ligatures w14:val="none"/>
              </w:rPr>
            </w:pPr>
            <w:r w:rsidRPr="00B67B1C">
              <w:rPr>
                <w:rFonts w:ascii="Tw Cen MT" w:hAnsi="Tw Cen MT" w:eastAsia="Times New Roman" w:cs="Segoe UI"/>
                <w:color w:val="auto"/>
                <w:sz w:val="23"/>
                <w:szCs w:val="23"/>
                <w14:ligatures w14:val="none"/>
              </w:rPr>
              <w:t xml:space="preserve">• Trails receiving mile markers have been separated into sections that can be used for volunteer planning in the future. </w:t>
            </w:r>
          </w:p>
          <w:p w:rsidRPr="00F71831" w:rsidR="005B5984" w:rsidP="00F71831" w:rsidRDefault="005B5984" w14:paraId="597787FA" w14:textId="77777777" w14:noSpellErr="1">
            <w:pPr>
              <w:pStyle w:val="Default"/>
              <w:rPr>
                <w:rFonts w:ascii="Tw Cen MT" w:hAnsi="Tw Cen MT" w:eastAsia="Times New Roman" w:cs="Segoe UI"/>
                <w:color w:val="auto"/>
                <w:sz w:val="23"/>
                <w:szCs w:val="23"/>
                <w14:ligatures w14:val="none"/>
              </w:rPr>
            </w:pPr>
          </w:p>
        </w:tc>
      </w:tr>
    </w:tbl>
    <w:p w:rsidRPr="0061111E" w:rsidR="00A777ED" w:rsidP="1A74E5EA" w:rsidRDefault="00A777ED" w14:paraId="6CA5AC94" w14:textId="77777777">
      <w:pPr>
        <w:shd w:val="clear" w:color="auto" w:fill="FFFFFF" w:themeFill="background1"/>
        <w:spacing w:after="0" w:line="240" w:lineRule="auto"/>
        <w:ind w:left="180"/>
        <w:textAlignment w:val="baseline"/>
        <w:rPr>
          <w:rFonts w:ascii="Tw Cen MT" w:hAnsi="Tw Cen MT" w:eastAsia="Times New Roman" w:cs="Segoe UI"/>
          <w:highlight w:val="yellow"/>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36F71C8A">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A777ED">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w:lastRenderedPageBreak/>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2E1A69" w:rsidR="005914C8" w:rsidP="0077576C" w:rsidRDefault="002E1A69" w14:paraId="13E5DF4D" w14:textId="168F2E7E">
                                  <w:pPr>
                                    <w:rPr>
                                      <w:highlight w:val="yellow"/>
                                    </w:rPr>
                                  </w:pPr>
                                  <w:r w:rsidRPr="002E1A69">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2E1A69" w:rsidR="005914C8" w:rsidP="0077576C" w:rsidRDefault="002E1A69" w14:paraId="03A1AA80" w14:textId="65E30754">
                                  <w:pPr>
                                    <w:rPr>
                                      <w:highlight w:val="yellow"/>
                                    </w:rPr>
                                  </w:pPr>
                                  <w:r w:rsidRPr="002E1A69">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000000" w14:paraId="7F44A761" w14:textId="7FE6E0BC">
                                  <w:sdt>
                                    <w:sdtPr>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E67D96F">
              <v:shapetype id="_x0000_t202" coordsize="21600,21600" o:spt="202" path="m,l,21600r21600,l21600,xe" w14:anchorId="79128846">
                <v:stroke joinstyle="miter"/>
                <v:path gradientshapeok="t" o:connecttype="rect"/>
              </v:shapetype>
              <v:shape id="Text Box 217"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2E1A69" w:rsidR="005914C8" w:rsidP="0077576C" w:rsidRDefault="002E1A69" w14:paraId="28C9ECA3" w14:textId="168F2E7E">
                            <w:pPr>
                              <w:rPr>
                                <w:highlight w:val="yellow"/>
                              </w:rPr>
                            </w:pPr>
                            <w:r w:rsidRPr="002E1A69">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2E1A69" w:rsidR="005914C8" w:rsidP="0077576C" w:rsidRDefault="002E1A69" w14:paraId="05E66662" w14:textId="65E30754">
                            <w:pPr>
                              <w:rPr>
                                <w:highlight w:val="yellow"/>
                              </w:rPr>
                            </w:pPr>
                            <w:r w:rsidRPr="002E1A69">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000000" w14:paraId="4BAA55CE" w14:textId="7FE6E0BC">
                            <w:sdt>
                              <w:sdtPr>
                                <w:id w:val="435399756"/>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1960088326"/>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29B7" w:rsidRDefault="00D429B7" w14:paraId="3ADCA895" w14:textId="77777777">
      <w:pPr>
        <w:spacing w:after="0" w:line="240" w:lineRule="auto"/>
      </w:pPr>
      <w:r>
        <w:separator/>
      </w:r>
    </w:p>
  </w:endnote>
  <w:endnote w:type="continuationSeparator" w:id="0">
    <w:p w:rsidR="00D429B7" w:rsidRDefault="00D429B7" w14:paraId="23828436" w14:textId="77777777">
      <w:pPr>
        <w:spacing w:after="0" w:line="240" w:lineRule="auto"/>
      </w:pPr>
      <w:r>
        <w:continuationSeparator/>
      </w:r>
    </w:p>
  </w:endnote>
  <w:endnote w:type="continuationNotice" w:id="1">
    <w:p w:rsidR="00D429B7" w:rsidRDefault="00D429B7" w14:paraId="45007B9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panose1 w:val="00000000000000000000"/>
    <w:charset w:val="80"/>
    <w:family w:val="swiss"/>
    <w:notTrueType/>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29B7" w:rsidRDefault="00D429B7" w14:paraId="0F671A69" w14:textId="77777777">
      <w:pPr>
        <w:spacing w:after="0" w:line="240" w:lineRule="auto"/>
      </w:pPr>
      <w:r>
        <w:separator/>
      </w:r>
    </w:p>
  </w:footnote>
  <w:footnote w:type="continuationSeparator" w:id="0">
    <w:p w:rsidR="00D429B7" w:rsidRDefault="00D429B7" w14:paraId="47E1F067" w14:textId="77777777">
      <w:pPr>
        <w:spacing w:after="0" w:line="240" w:lineRule="auto"/>
      </w:pPr>
      <w:r>
        <w:continuationSeparator/>
      </w:r>
    </w:p>
  </w:footnote>
  <w:footnote w:type="continuationNotice" w:id="1">
    <w:p w:rsidR="00D429B7" w:rsidRDefault="00D429B7" w14:paraId="736D1145"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54886331">
    <w:abstractNumId w:val="9"/>
  </w:num>
  <w:num w:numId="2" w16cid:durableId="243533889">
    <w:abstractNumId w:val="13"/>
  </w:num>
  <w:num w:numId="3" w16cid:durableId="1711414100">
    <w:abstractNumId w:val="7"/>
  </w:num>
  <w:num w:numId="4" w16cid:durableId="386146331">
    <w:abstractNumId w:val="7"/>
  </w:num>
  <w:num w:numId="5" w16cid:durableId="1693990874">
    <w:abstractNumId w:val="6"/>
  </w:num>
  <w:num w:numId="6" w16cid:durableId="1483086106">
    <w:abstractNumId w:val="6"/>
  </w:num>
  <w:num w:numId="7" w16cid:durableId="160434230">
    <w:abstractNumId w:val="5"/>
  </w:num>
  <w:num w:numId="8" w16cid:durableId="158350688">
    <w:abstractNumId w:val="5"/>
  </w:num>
  <w:num w:numId="9" w16cid:durableId="320743247">
    <w:abstractNumId w:val="4"/>
  </w:num>
  <w:num w:numId="10" w16cid:durableId="704335315">
    <w:abstractNumId w:val="4"/>
  </w:num>
  <w:num w:numId="11" w16cid:durableId="37165582">
    <w:abstractNumId w:val="12"/>
  </w:num>
  <w:num w:numId="12" w16cid:durableId="1976064614">
    <w:abstractNumId w:val="13"/>
  </w:num>
  <w:num w:numId="13" w16cid:durableId="604506715">
    <w:abstractNumId w:val="7"/>
  </w:num>
  <w:num w:numId="14" w16cid:durableId="1324550513">
    <w:abstractNumId w:val="6"/>
  </w:num>
  <w:num w:numId="15" w16cid:durableId="57096563">
    <w:abstractNumId w:val="5"/>
  </w:num>
  <w:num w:numId="16" w16cid:durableId="1808817232">
    <w:abstractNumId w:val="4"/>
  </w:num>
  <w:num w:numId="17" w16cid:durableId="1875924032">
    <w:abstractNumId w:val="12"/>
  </w:num>
  <w:num w:numId="18" w16cid:durableId="1595016156">
    <w:abstractNumId w:val="13"/>
  </w:num>
  <w:num w:numId="19" w16cid:durableId="660813478">
    <w:abstractNumId w:val="7"/>
  </w:num>
  <w:num w:numId="20" w16cid:durableId="547764675">
    <w:abstractNumId w:val="6"/>
  </w:num>
  <w:num w:numId="21" w16cid:durableId="16808026">
    <w:abstractNumId w:val="5"/>
  </w:num>
  <w:num w:numId="22" w16cid:durableId="346249689">
    <w:abstractNumId w:val="4"/>
  </w:num>
  <w:num w:numId="23" w16cid:durableId="391734197">
    <w:abstractNumId w:val="12"/>
  </w:num>
  <w:num w:numId="24" w16cid:durableId="1065688103">
    <w:abstractNumId w:val="8"/>
  </w:num>
  <w:num w:numId="25" w16cid:durableId="1713335813">
    <w:abstractNumId w:val="3"/>
  </w:num>
  <w:num w:numId="26" w16cid:durableId="593518366">
    <w:abstractNumId w:val="2"/>
  </w:num>
  <w:num w:numId="27" w16cid:durableId="1166282102">
    <w:abstractNumId w:val="1"/>
  </w:num>
  <w:num w:numId="28" w16cid:durableId="475536219">
    <w:abstractNumId w:val="0"/>
  </w:num>
  <w:num w:numId="29" w16cid:durableId="118955562">
    <w:abstractNumId w:val="15"/>
  </w:num>
  <w:num w:numId="30" w16cid:durableId="1399481164">
    <w:abstractNumId w:val="16"/>
  </w:num>
  <w:num w:numId="31" w16cid:durableId="1680113349">
    <w:abstractNumId w:val="17"/>
  </w:num>
  <w:num w:numId="32" w16cid:durableId="47802156">
    <w:abstractNumId w:val="11"/>
  </w:num>
  <w:num w:numId="33" w16cid:durableId="1609042622">
    <w:abstractNumId w:val="14"/>
  </w:num>
  <w:num w:numId="34" w16cid:durableId="58676951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000"/>
    <w:rsid w:val="000006A2"/>
    <w:rsid w:val="00002717"/>
    <w:rsid w:val="000042EA"/>
    <w:rsid w:val="000217CB"/>
    <w:rsid w:val="0003050A"/>
    <w:rsid w:val="000339AD"/>
    <w:rsid w:val="00034AF6"/>
    <w:rsid w:val="00052A4A"/>
    <w:rsid w:val="0005341A"/>
    <w:rsid w:val="00067337"/>
    <w:rsid w:val="00085E9D"/>
    <w:rsid w:val="000B5BFE"/>
    <w:rsid w:val="000B7C7A"/>
    <w:rsid w:val="000E6070"/>
    <w:rsid w:val="001048ED"/>
    <w:rsid w:val="00106B79"/>
    <w:rsid w:val="001133F7"/>
    <w:rsid w:val="00123D15"/>
    <w:rsid w:val="00124D2D"/>
    <w:rsid w:val="00124F71"/>
    <w:rsid w:val="00130553"/>
    <w:rsid w:val="00132205"/>
    <w:rsid w:val="00162272"/>
    <w:rsid w:val="00163727"/>
    <w:rsid w:val="00166883"/>
    <w:rsid w:val="00177883"/>
    <w:rsid w:val="001935D5"/>
    <w:rsid w:val="0019783B"/>
    <w:rsid w:val="001B1A66"/>
    <w:rsid w:val="001B2EA2"/>
    <w:rsid w:val="001B61F7"/>
    <w:rsid w:val="001C18B1"/>
    <w:rsid w:val="001D4AE0"/>
    <w:rsid w:val="001E51BD"/>
    <w:rsid w:val="001E6035"/>
    <w:rsid w:val="001E62A4"/>
    <w:rsid w:val="001F5CD5"/>
    <w:rsid w:val="0020295A"/>
    <w:rsid w:val="00225627"/>
    <w:rsid w:val="00234556"/>
    <w:rsid w:val="00240AF9"/>
    <w:rsid w:val="00254193"/>
    <w:rsid w:val="00270DCF"/>
    <w:rsid w:val="002934B5"/>
    <w:rsid w:val="002A4ADF"/>
    <w:rsid w:val="002A5143"/>
    <w:rsid w:val="002B1EB4"/>
    <w:rsid w:val="002B2685"/>
    <w:rsid w:val="002D3102"/>
    <w:rsid w:val="002D4927"/>
    <w:rsid w:val="002E1A69"/>
    <w:rsid w:val="002E1CBF"/>
    <w:rsid w:val="002E7C0A"/>
    <w:rsid w:val="00312051"/>
    <w:rsid w:val="00321A07"/>
    <w:rsid w:val="00332A04"/>
    <w:rsid w:val="00353A3C"/>
    <w:rsid w:val="00356B90"/>
    <w:rsid w:val="00356B91"/>
    <w:rsid w:val="00356FE5"/>
    <w:rsid w:val="00377C0D"/>
    <w:rsid w:val="003906C5"/>
    <w:rsid w:val="003973EA"/>
    <w:rsid w:val="003A2A26"/>
    <w:rsid w:val="003A2F68"/>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6FAE"/>
    <w:rsid w:val="004C40E7"/>
    <w:rsid w:val="004D4605"/>
    <w:rsid w:val="0050098B"/>
    <w:rsid w:val="00502550"/>
    <w:rsid w:val="00504C65"/>
    <w:rsid w:val="0050519D"/>
    <w:rsid w:val="005225B2"/>
    <w:rsid w:val="005237F3"/>
    <w:rsid w:val="00540FCE"/>
    <w:rsid w:val="005473E9"/>
    <w:rsid w:val="005673B9"/>
    <w:rsid w:val="00584F9E"/>
    <w:rsid w:val="005914C8"/>
    <w:rsid w:val="005B18C0"/>
    <w:rsid w:val="005B5984"/>
    <w:rsid w:val="005C1D49"/>
    <w:rsid w:val="005C416F"/>
    <w:rsid w:val="005D331A"/>
    <w:rsid w:val="005E0079"/>
    <w:rsid w:val="005E73BF"/>
    <w:rsid w:val="00604F5F"/>
    <w:rsid w:val="006114B5"/>
    <w:rsid w:val="00617F92"/>
    <w:rsid w:val="0064466C"/>
    <w:rsid w:val="00653C00"/>
    <w:rsid w:val="0067016F"/>
    <w:rsid w:val="00677BDC"/>
    <w:rsid w:val="00677DD2"/>
    <w:rsid w:val="00677FF4"/>
    <w:rsid w:val="00692D3B"/>
    <w:rsid w:val="006B2F10"/>
    <w:rsid w:val="006B6761"/>
    <w:rsid w:val="006C60CB"/>
    <w:rsid w:val="006D4291"/>
    <w:rsid w:val="006E212B"/>
    <w:rsid w:val="006E5894"/>
    <w:rsid w:val="006E79B5"/>
    <w:rsid w:val="006F706D"/>
    <w:rsid w:val="00703B25"/>
    <w:rsid w:val="007060D1"/>
    <w:rsid w:val="00716FDD"/>
    <w:rsid w:val="007212B2"/>
    <w:rsid w:val="00730696"/>
    <w:rsid w:val="007351CA"/>
    <w:rsid w:val="00736763"/>
    <w:rsid w:val="00744F32"/>
    <w:rsid w:val="00745B4A"/>
    <w:rsid w:val="007463C1"/>
    <w:rsid w:val="0077005F"/>
    <w:rsid w:val="00773636"/>
    <w:rsid w:val="0077576C"/>
    <w:rsid w:val="00783448"/>
    <w:rsid w:val="00795EB6"/>
    <w:rsid w:val="007B0A29"/>
    <w:rsid w:val="007C770C"/>
    <w:rsid w:val="007D052D"/>
    <w:rsid w:val="007D5DA8"/>
    <w:rsid w:val="007D7C24"/>
    <w:rsid w:val="007D7F75"/>
    <w:rsid w:val="007E037C"/>
    <w:rsid w:val="007E1907"/>
    <w:rsid w:val="007E678C"/>
    <w:rsid w:val="007F70CD"/>
    <w:rsid w:val="00803A31"/>
    <w:rsid w:val="00824BF9"/>
    <w:rsid w:val="00825429"/>
    <w:rsid w:val="008521C5"/>
    <w:rsid w:val="008662AD"/>
    <w:rsid w:val="008736C8"/>
    <w:rsid w:val="00891918"/>
    <w:rsid w:val="00891B5A"/>
    <w:rsid w:val="008940B0"/>
    <w:rsid w:val="008A0853"/>
    <w:rsid w:val="008B5875"/>
    <w:rsid w:val="008B6232"/>
    <w:rsid w:val="008C130C"/>
    <w:rsid w:val="008F56CC"/>
    <w:rsid w:val="008F6D1D"/>
    <w:rsid w:val="009054A4"/>
    <w:rsid w:val="00911CAB"/>
    <w:rsid w:val="00914F66"/>
    <w:rsid w:val="009158D8"/>
    <w:rsid w:val="009213CD"/>
    <w:rsid w:val="00937A33"/>
    <w:rsid w:val="0094694A"/>
    <w:rsid w:val="00953680"/>
    <w:rsid w:val="00981032"/>
    <w:rsid w:val="00982004"/>
    <w:rsid w:val="00993CCC"/>
    <w:rsid w:val="00997ACB"/>
    <w:rsid w:val="009A51A9"/>
    <w:rsid w:val="009C0112"/>
    <w:rsid w:val="009C06A4"/>
    <w:rsid w:val="009C6A09"/>
    <w:rsid w:val="009D1EF4"/>
    <w:rsid w:val="009D1FEA"/>
    <w:rsid w:val="009D314A"/>
    <w:rsid w:val="009D591B"/>
    <w:rsid w:val="009F049C"/>
    <w:rsid w:val="00A14A56"/>
    <w:rsid w:val="00A21EBB"/>
    <w:rsid w:val="00A329B9"/>
    <w:rsid w:val="00A5147E"/>
    <w:rsid w:val="00A5429D"/>
    <w:rsid w:val="00A57D18"/>
    <w:rsid w:val="00A629FA"/>
    <w:rsid w:val="00A65453"/>
    <w:rsid w:val="00A66673"/>
    <w:rsid w:val="00A73F9B"/>
    <w:rsid w:val="00A75669"/>
    <w:rsid w:val="00A777ED"/>
    <w:rsid w:val="00AA7D38"/>
    <w:rsid w:val="00AB4EAE"/>
    <w:rsid w:val="00AC1460"/>
    <w:rsid w:val="00AD72D7"/>
    <w:rsid w:val="00AF698F"/>
    <w:rsid w:val="00B04EDC"/>
    <w:rsid w:val="00B2109A"/>
    <w:rsid w:val="00B21D5B"/>
    <w:rsid w:val="00B426FC"/>
    <w:rsid w:val="00B67B1C"/>
    <w:rsid w:val="00B86610"/>
    <w:rsid w:val="00BA612C"/>
    <w:rsid w:val="00BB0617"/>
    <w:rsid w:val="00BC0A22"/>
    <w:rsid w:val="00BF42DC"/>
    <w:rsid w:val="00BF6FF8"/>
    <w:rsid w:val="00C40B26"/>
    <w:rsid w:val="00C40E47"/>
    <w:rsid w:val="00C45BC5"/>
    <w:rsid w:val="00C52031"/>
    <w:rsid w:val="00C63709"/>
    <w:rsid w:val="00C63C8D"/>
    <w:rsid w:val="00C7510F"/>
    <w:rsid w:val="00C85AA2"/>
    <w:rsid w:val="00C90279"/>
    <w:rsid w:val="00C94E9A"/>
    <w:rsid w:val="00CA7C2B"/>
    <w:rsid w:val="00CB3F34"/>
    <w:rsid w:val="00CC11A2"/>
    <w:rsid w:val="00CC6412"/>
    <w:rsid w:val="00CC7EF0"/>
    <w:rsid w:val="00CD12DE"/>
    <w:rsid w:val="00CD2D11"/>
    <w:rsid w:val="00CD3D30"/>
    <w:rsid w:val="00CD3DBE"/>
    <w:rsid w:val="00CF3F9F"/>
    <w:rsid w:val="00CF7D3F"/>
    <w:rsid w:val="00D07941"/>
    <w:rsid w:val="00D12457"/>
    <w:rsid w:val="00D14615"/>
    <w:rsid w:val="00D4032E"/>
    <w:rsid w:val="00D429B7"/>
    <w:rsid w:val="00D450E5"/>
    <w:rsid w:val="00D4773D"/>
    <w:rsid w:val="00D51118"/>
    <w:rsid w:val="00D52385"/>
    <w:rsid w:val="00D62024"/>
    <w:rsid w:val="00D628F0"/>
    <w:rsid w:val="00D8071D"/>
    <w:rsid w:val="00D960EC"/>
    <w:rsid w:val="00DC305C"/>
    <w:rsid w:val="00DD419E"/>
    <w:rsid w:val="00DD4E87"/>
    <w:rsid w:val="00DE4411"/>
    <w:rsid w:val="00DF599B"/>
    <w:rsid w:val="00E04568"/>
    <w:rsid w:val="00E26A65"/>
    <w:rsid w:val="00E44E60"/>
    <w:rsid w:val="00E469BA"/>
    <w:rsid w:val="00E648BD"/>
    <w:rsid w:val="00E66FDA"/>
    <w:rsid w:val="00E8506E"/>
    <w:rsid w:val="00E90D9F"/>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64D0C"/>
    <w:rsid w:val="00F71831"/>
    <w:rsid w:val="00F72229"/>
    <w:rsid w:val="00F7293B"/>
    <w:rsid w:val="00F81719"/>
    <w:rsid w:val="00F91D9E"/>
    <w:rsid w:val="00FA1F7D"/>
    <w:rsid w:val="00FB3D73"/>
    <w:rsid w:val="00FC0C9B"/>
    <w:rsid w:val="00FD6B14"/>
    <w:rsid w:val="00FF7384"/>
    <w:rsid w:val="04B9F50B"/>
    <w:rsid w:val="0D2AA027"/>
    <w:rsid w:val="1A74E5EA"/>
    <w:rsid w:val="252ADFC8"/>
    <w:rsid w:val="27DDA848"/>
    <w:rsid w:val="291CEF5F"/>
    <w:rsid w:val="29ABEE1D"/>
    <w:rsid w:val="2FDDC574"/>
    <w:rsid w:val="305A3721"/>
    <w:rsid w:val="331E0865"/>
    <w:rsid w:val="34225186"/>
    <w:rsid w:val="3C689057"/>
    <w:rsid w:val="3E0CFBCB"/>
    <w:rsid w:val="41401C01"/>
    <w:rsid w:val="4459818C"/>
    <w:rsid w:val="518D40B3"/>
    <w:rsid w:val="597CF8B4"/>
    <w:rsid w:val="59FC5A5B"/>
    <w:rsid w:val="6850867F"/>
    <w:rsid w:val="6DA438D2"/>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1D5BBF71-8478-48BC-89F7-0EF4B89A93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 w:type="paragraph" w:styleId="Default" w:customStyle="1">
    <w:name w:val="Default"/>
    <w:rsid w:val="00A777E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panose1 w:val="00000000000000000000"/>
    <w:charset w:val="80"/>
    <w:family w:val="swiss"/>
    <w:notTrueType/>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111E25"/>
    <w:rsid w:val="003529DC"/>
    <w:rsid w:val="00437D39"/>
    <w:rsid w:val="00562302"/>
    <w:rsid w:val="00577D83"/>
    <w:rsid w:val="0065704F"/>
    <w:rsid w:val="007631AC"/>
    <w:rsid w:val="00787BDE"/>
    <w:rsid w:val="00926AE4"/>
    <w:rsid w:val="009638A6"/>
    <w:rsid w:val="009A51A9"/>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3" ma:contentTypeDescription="Create a new document." ma:contentTypeScope="" ma:versionID="5d8b2770881c75ab8b5dee966b9879bd">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4adf0cfcbb8d72965c59dfbe31bf019b"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A3C3680E-A1F2-4FA2-93E8-FB9B64E7C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4.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south yuba citizens league 
yuba River Trail MileMArkers and Safety Signage</dc:subject>
  <dc:creator/>
  <keywords/>
  <lastModifiedBy>Erika Seward</lastModifiedBy>
  <revision>2</revision>
  <dcterms:created xsi:type="dcterms:W3CDTF">2023-07-12T00:24:00.0000000Z</dcterms:created>
  <dcterms:modified xsi:type="dcterms:W3CDTF">2023-07-12T00:45:45.0975234Z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